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0E234E" w:rsidRDefault="00157FAB">
      <w:r>
        <w:rPr>
          <w:noProof/>
          <w:lang w:val="en-US"/>
        </w:rPr>
        <mc:AlternateContent>
          <mc:Choice Requires="wps">
            <w:drawing>
              <wp:anchor distT="0" distB="0" distL="114300" distR="114300" simplePos="0" relativeHeight="251657215" behindDoc="0" locked="0" layoutInCell="1" allowOverlap="1">
                <wp:simplePos x="0" y="0"/>
                <wp:positionH relativeFrom="margin">
                  <wp:posOffset>-518615</wp:posOffset>
                </wp:positionH>
                <wp:positionV relativeFrom="paragraph">
                  <wp:posOffset>6823881</wp:posOffset>
                </wp:positionV>
                <wp:extent cx="6999890" cy="1583813"/>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9890" cy="1583813"/>
                        </a:xfrm>
                        <a:prstGeom prst="rect">
                          <a:avLst/>
                        </a:prstGeom>
                        <a:noFill/>
                        <a:ln>
                          <a:noFill/>
                        </a:ln>
                        <a:extLst/>
                      </wps:spPr>
                      <wps:txbx>
                        <w:txbxContent>
                          <w:p w:rsidR="00D84A8F" w:rsidRPr="008B337D" w:rsidRDefault="00D84A8F" w:rsidP="008B337D">
                            <w:pPr>
                              <w:jc w:val="center"/>
                              <w:rPr>
                                <w:rFonts w:ascii="Century Gothic" w:hAnsi="Century Gothic"/>
                                <w:b/>
                                <w:sz w:val="48"/>
                                <w:szCs w:val="48"/>
                              </w:rPr>
                            </w:pPr>
                            <w:r w:rsidRPr="008B337D">
                              <w:rPr>
                                <w:rFonts w:ascii="Century Gothic" w:hAnsi="Century Gothic"/>
                                <w:b/>
                                <w:sz w:val="48"/>
                                <w:szCs w:val="48"/>
                              </w:rPr>
                              <w:t>SEN and Disability</w:t>
                            </w:r>
                            <w:r w:rsidR="008B337D">
                              <w:rPr>
                                <w:rFonts w:ascii="Century Gothic" w:hAnsi="Century Gothic"/>
                                <w:b/>
                                <w:sz w:val="48"/>
                                <w:szCs w:val="48"/>
                              </w:rPr>
                              <w:t xml:space="preserve"> </w:t>
                            </w:r>
                            <w:r w:rsidRPr="008B337D">
                              <w:rPr>
                                <w:rFonts w:ascii="Century Gothic" w:hAnsi="Century Gothic"/>
                                <w:b/>
                                <w:sz w:val="48"/>
                                <w:szCs w:val="48"/>
                              </w:rPr>
                              <w:t>Local Offer: Primary Settings</w:t>
                            </w:r>
                          </w:p>
                          <w:p w:rsidR="00D84A8F" w:rsidRPr="008B337D" w:rsidRDefault="00D84A8F" w:rsidP="008B337D">
                            <w:pPr>
                              <w:jc w:val="center"/>
                              <w:rPr>
                                <w:rFonts w:ascii="Century Gothic" w:hAnsi="Century Gothic"/>
                                <w:sz w:val="32"/>
                                <w:szCs w:val="32"/>
                              </w:rPr>
                            </w:pPr>
                            <w:r w:rsidRPr="008B337D">
                              <w:rPr>
                                <w:rFonts w:ascii="Century Gothic" w:hAnsi="Century Gothic"/>
                                <w:sz w:val="32"/>
                                <w:szCs w:val="32"/>
                              </w:rPr>
                              <w:t>Mainstream, Short Stay Schools, Special Schools and Academies</w:t>
                            </w:r>
                          </w:p>
                          <w:p w:rsidR="00D84A8F" w:rsidRPr="008B337D" w:rsidRDefault="008B337D" w:rsidP="008B337D">
                            <w:pPr>
                              <w:jc w:val="center"/>
                              <w:rPr>
                                <w:rFonts w:ascii="Century Gothic" w:hAnsi="Century Gothic"/>
                                <w:sz w:val="44"/>
                                <w:szCs w:val="44"/>
                              </w:rPr>
                            </w:pPr>
                            <w:r>
                              <w:rPr>
                                <w:rFonts w:ascii="Century Gothic" w:hAnsi="Century Gothic"/>
                                <w:sz w:val="44"/>
                                <w:szCs w:val="44"/>
                              </w:rPr>
                              <w:t xml:space="preserve">School Name: </w:t>
                            </w:r>
                            <w:r w:rsidR="00D84A8F" w:rsidRPr="008B337D">
                              <w:rPr>
                                <w:rFonts w:ascii="Century Gothic" w:hAnsi="Century Gothic"/>
                                <w:sz w:val="44"/>
                                <w:szCs w:val="44"/>
                              </w:rPr>
                              <w:t>Samlesbury Primary School</w:t>
                            </w:r>
                          </w:p>
                          <w:p w:rsidR="00D84A8F" w:rsidRPr="008B337D" w:rsidRDefault="008B337D" w:rsidP="008B337D">
                            <w:pPr>
                              <w:jc w:val="center"/>
                              <w:rPr>
                                <w:rFonts w:ascii="Century Gothic" w:hAnsi="Century Gothic"/>
                                <w:sz w:val="44"/>
                                <w:szCs w:val="44"/>
                              </w:rPr>
                            </w:pPr>
                            <w:r>
                              <w:rPr>
                                <w:rFonts w:ascii="Century Gothic" w:hAnsi="Century Gothic"/>
                                <w:sz w:val="44"/>
                                <w:szCs w:val="44"/>
                              </w:rPr>
                              <w:t>School Number:</w:t>
                            </w:r>
                            <w:r w:rsidR="00D84A8F" w:rsidRPr="008B337D">
                              <w:rPr>
                                <w:rFonts w:ascii="Century Gothic" w:hAnsi="Century Gothic"/>
                                <w:sz w:val="44"/>
                                <w:szCs w:val="44"/>
                              </w:rPr>
                              <w:tab/>
                              <w:t>07051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id="_x0000_t202" coordsize="21600,21600" o:spt="202" path="m,l,21600r21600,l21600,xe">
                <v:stroke joinstyle="miter"/>
                <v:path gradientshapeok="t" o:connecttype="rect"/>
              </v:shapetype>
              <v:shape id="Text Box 4" o:spid="_x0000_s1026" type="#_x0000_t202" style="position:absolute;left:0;text-align:left;margin-left:-40.85pt;margin-top:537.3pt;width:551.15pt;height:124.7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" filled="f" stroked="f">
                <v:textbox>
                  <w:txbxContent>
                    <w:p w:rsidR="00D84A8F" w:rsidRPr="008B337D" w:rsidRDefault="00D84A8F" w:rsidP="008B337D">
                      <w:pPr>
                        <w:jc w:val="center"/>
                        <w:rPr>
                          <w:rFonts w:ascii="Century Gothic" w:hAnsi="Century Gothic"/>
                          <w:b/>
                          <w:sz w:val="48"/>
                          <w:szCs w:val="48"/>
                        </w:rPr>
                      </w:pPr>
                      <w:r w:rsidRPr="008B337D">
                        <w:rPr>
                          <w:rFonts w:ascii="Century Gothic" w:hAnsi="Century Gothic"/>
                          <w:b/>
                          <w:sz w:val="48"/>
                          <w:szCs w:val="48"/>
                        </w:rPr>
                        <w:t>SEN and Disability</w:t>
                      </w:r>
                      <w:r w:rsidR="008B337D">
                        <w:rPr>
                          <w:rFonts w:ascii="Century Gothic" w:hAnsi="Century Gothic"/>
                          <w:b/>
                          <w:sz w:val="48"/>
                          <w:szCs w:val="48"/>
                        </w:rPr>
                        <w:t xml:space="preserve"> </w:t>
                      </w:r>
                      <w:r w:rsidRPr="008B337D">
                        <w:rPr>
                          <w:rFonts w:ascii="Century Gothic" w:hAnsi="Century Gothic"/>
                          <w:b/>
                          <w:sz w:val="48"/>
                          <w:szCs w:val="48"/>
                        </w:rPr>
                        <w:t>Local Offer: Primary Settings</w:t>
                      </w:r>
                    </w:p>
                    <w:p w:rsidR="00D84A8F" w:rsidRPr="008B337D" w:rsidRDefault="00D84A8F" w:rsidP="008B337D">
                      <w:pPr>
                        <w:jc w:val="center"/>
                        <w:rPr>
                          <w:rFonts w:ascii="Century Gothic" w:hAnsi="Century Gothic"/>
                          <w:sz w:val="32"/>
                          <w:szCs w:val="32"/>
                        </w:rPr>
                      </w:pPr>
                      <w:r w:rsidRPr="008B337D">
                        <w:rPr>
                          <w:rFonts w:ascii="Century Gothic" w:hAnsi="Century Gothic"/>
                          <w:sz w:val="32"/>
                          <w:szCs w:val="32"/>
                        </w:rPr>
                        <w:t>Mainstream, Short Stay Schools, Special Schools and Academies</w:t>
                      </w:r>
                    </w:p>
                    <w:p w:rsidR="00D84A8F" w:rsidRPr="008B337D" w:rsidRDefault="008B337D" w:rsidP="008B337D">
                      <w:pPr>
                        <w:jc w:val="center"/>
                        <w:rPr>
                          <w:rFonts w:ascii="Century Gothic" w:hAnsi="Century Gothic"/>
                          <w:sz w:val="44"/>
                          <w:szCs w:val="44"/>
                        </w:rPr>
                      </w:pPr>
                      <w:r>
                        <w:rPr>
                          <w:rFonts w:ascii="Century Gothic" w:hAnsi="Century Gothic"/>
                          <w:sz w:val="44"/>
                          <w:szCs w:val="44"/>
                        </w:rPr>
                        <w:t xml:space="preserve">School Name: </w:t>
                      </w:r>
                      <w:r w:rsidR="00D84A8F" w:rsidRPr="008B337D">
                        <w:rPr>
                          <w:rFonts w:ascii="Century Gothic" w:hAnsi="Century Gothic"/>
                          <w:sz w:val="44"/>
                          <w:szCs w:val="44"/>
                        </w:rPr>
                        <w:t>Samlesbury Primary School</w:t>
                      </w:r>
                    </w:p>
                    <w:p w:rsidR="00D84A8F" w:rsidRPr="008B337D" w:rsidRDefault="008B337D" w:rsidP="008B337D">
                      <w:pPr>
                        <w:jc w:val="center"/>
                        <w:rPr>
                          <w:rFonts w:ascii="Century Gothic" w:hAnsi="Century Gothic"/>
                          <w:sz w:val="44"/>
                          <w:szCs w:val="44"/>
                        </w:rPr>
                      </w:pPr>
                      <w:r>
                        <w:rPr>
                          <w:rFonts w:ascii="Century Gothic" w:hAnsi="Century Gothic"/>
                          <w:sz w:val="44"/>
                          <w:szCs w:val="44"/>
                        </w:rPr>
                        <w:t>School Number:</w:t>
                      </w:r>
                      <w:r w:rsidR="00D84A8F" w:rsidRPr="008B337D">
                        <w:rPr>
                          <w:rFonts w:ascii="Century Gothic" w:hAnsi="Century Gothic"/>
                          <w:sz w:val="44"/>
                          <w:szCs w:val="44"/>
                        </w:rPr>
                        <w:tab/>
                        <w:t>07051</w:t>
                      </w:r>
                    </w:p>
                  </w:txbxContent>
                </v:textbox>
                <w10:wrap anchorx="margin"/>
              </v:shape>
            </w:pict>
          </mc:Fallback>
        </mc:AlternateContent>
      </w:r>
      <w:r w:rsidR="000E234E">
        <w:rPr>
          <w:noProof/>
          <w:lang w:val="en-US"/>
        </w:rPr>
        <w:drawing>
          <wp:anchor distT="0" distB="0" distL="114300" distR="114300" simplePos="0" relativeHeight="251658240" behindDoc="1" locked="0" layoutInCell="1" allowOverlap="1">
            <wp:simplePos x="0" y="0"/>
            <wp:positionH relativeFrom="column">
              <wp:posOffset>-942647</wp:posOffset>
            </wp:positionH>
            <wp:positionV relativeFrom="paragraph">
              <wp:posOffset>-800100</wp:posOffset>
            </wp:positionV>
            <wp:extent cx="7564164" cy="10720551"/>
            <wp:effectExtent l="19050" t="0" r="0" b="0"/>
            <wp:wrapNone/>
            <wp:docPr id="2"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7" cstate="print"/>
                    <a:srcRect/>
                    <a:stretch>
                      <a:fillRect/>
                    </a:stretch>
                  </pic:blipFill>
                  <pic:spPr bwMode="auto">
                    <a:xfrm>
                      <a:off x="0" y="0"/>
                      <a:ext cx="7564164" cy="10720551"/>
                    </a:xfrm>
                    <a:prstGeom prst="rect">
                      <a:avLst/>
                    </a:prstGeom>
                    <a:noFill/>
                    <a:ln w="9525">
                      <a:noFill/>
                      <a:miter lim="800000"/>
                      <a:headEnd/>
                      <a:tailEnd/>
                    </a:ln>
                  </pic:spPr>
                </pic:pic>
              </a:graphicData>
            </a:graphic>
          </wp:anchor>
        </w:drawing>
      </w:r>
      <w:r w:rsidR="000E234E">
        <w:br w:type="page"/>
      </w:r>
    </w:p>
    <w:tbl>
      <w:tblPr>
        <w:tblStyle w:val="TableGrid"/>
        <w:tblW w:w="0" w:type="auto"/>
        <w:tblLayout w:type="fixed"/>
        <w:tblLook w:val="04A0" w:firstRow="1" w:lastRow="0" w:firstColumn="1" w:lastColumn="0" w:noHBand="0" w:noVBand="1"/>
      </w:tblPr>
      <w:tblGrid>
        <w:gridCol w:w="1584"/>
        <w:gridCol w:w="882"/>
        <w:gridCol w:w="987"/>
        <w:gridCol w:w="1645"/>
        <w:gridCol w:w="284"/>
        <w:gridCol w:w="1134"/>
        <w:gridCol w:w="1134"/>
        <w:gridCol w:w="1366"/>
      </w:tblGrid>
      <w:tr w:rsidR="007547AC" w:rsidRPr="008B337D" w:rsidTr="005B7D22">
        <w:trPr>
          <w:trHeight w:val="841"/>
        </w:trPr>
        <w:tc>
          <w:tcPr>
            <w:tcW w:w="1584" w:type="dxa"/>
            <w:vMerge w:val="restart"/>
            <w:shd w:val="clear" w:color="auto" w:fill="EEECE1" w:themeFill="background2"/>
          </w:tcPr>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lastRenderedPageBreak/>
              <w:t>School Name &amp; Address</w:t>
            </w:r>
          </w:p>
        </w:tc>
        <w:tc>
          <w:tcPr>
            <w:tcW w:w="3514" w:type="dxa"/>
            <w:gridSpan w:val="3"/>
            <w:vMerge w:val="restart"/>
          </w:tcPr>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 xml:space="preserve">Samlesbury CE Primary School, </w:t>
            </w:r>
          </w:p>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 xml:space="preserve">Potters Lane, </w:t>
            </w:r>
          </w:p>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 xml:space="preserve">Preston, </w:t>
            </w:r>
          </w:p>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PR5 0UE.</w:t>
            </w:r>
          </w:p>
        </w:tc>
        <w:tc>
          <w:tcPr>
            <w:tcW w:w="1418" w:type="dxa"/>
            <w:gridSpan w:val="2"/>
            <w:shd w:val="clear" w:color="auto" w:fill="EEECE1" w:themeFill="background2"/>
          </w:tcPr>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Telephone</w:t>
            </w:r>
          </w:p>
        </w:tc>
        <w:tc>
          <w:tcPr>
            <w:tcW w:w="2500" w:type="dxa"/>
            <w:gridSpan w:val="2"/>
          </w:tcPr>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01772 877200</w:t>
            </w:r>
          </w:p>
        </w:tc>
      </w:tr>
      <w:tr w:rsidR="007547AC" w:rsidRPr="008B337D" w:rsidTr="005B7D22">
        <w:trPr>
          <w:trHeight w:val="841"/>
        </w:trPr>
        <w:tc>
          <w:tcPr>
            <w:tcW w:w="1584" w:type="dxa"/>
            <w:vMerge/>
            <w:shd w:val="clear" w:color="auto" w:fill="EEECE1" w:themeFill="background2"/>
          </w:tcPr>
          <w:p w:rsidR="007547AC" w:rsidRPr="008B337D" w:rsidRDefault="007547AC" w:rsidP="007547AC">
            <w:pPr>
              <w:spacing w:after="0"/>
              <w:jc w:val="left"/>
              <w:rPr>
                <w:rFonts w:ascii="Century Gothic" w:hAnsi="Century Gothic"/>
                <w:bCs/>
                <w:sz w:val="22"/>
                <w:szCs w:val="22"/>
              </w:rPr>
            </w:pPr>
          </w:p>
        </w:tc>
        <w:tc>
          <w:tcPr>
            <w:tcW w:w="3514" w:type="dxa"/>
            <w:gridSpan w:val="3"/>
            <w:vMerge/>
          </w:tcPr>
          <w:p w:rsidR="007547AC" w:rsidRPr="008B337D" w:rsidRDefault="007547AC" w:rsidP="007547AC">
            <w:pPr>
              <w:spacing w:after="0"/>
              <w:jc w:val="left"/>
              <w:rPr>
                <w:rFonts w:ascii="Century Gothic" w:hAnsi="Century Gothic"/>
                <w:bCs/>
                <w:sz w:val="22"/>
                <w:szCs w:val="22"/>
              </w:rPr>
            </w:pPr>
          </w:p>
        </w:tc>
        <w:tc>
          <w:tcPr>
            <w:tcW w:w="1418" w:type="dxa"/>
            <w:gridSpan w:val="2"/>
            <w:shd w:val="clear" w:color="auto" w:fill="EEECE1" w:themeFill="background2"/>
          </w:tcPr>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Website address</w:t>
            </w:r>
          </w:p>
        </w:tc>
        <w:tc>
          <w:tcPr>
            <w:tcW w:w="2500" w:type="dxa"/>
            <w:gridSpan w:val="2"/>
          </w:tcPr>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www.samlesbury.net</w:t>
            </w:r>
          </w:p>
        </w:tc>
      </w:tr>
      <w:tr w:rsidR="007547AC" w:rsidRPr="008B337D" w:rsidTr="005B7D22">
        <w:trPr>
          <w:trHeight w:val="397"/>
        </w:trPr>
        <w:tc>
          <w:tcPr>
            <w:tcW w:w="1584" w:type="dxa"/>
            <w:vMerge w:val="restart"/>
            <w:shd w:val="clear" w:color="auto" w:fill="EEECE1" w:themeFill="background2"/>
          </w:tcPr>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Does the school specialise in meeting the needs of children with a particular type of SEN?</w:t>
            </w:r>
          </w:p>
        </w:tc>
        <w:tc>
          <w:tcPr>
            <w:tcW w:w="882" w:type="dxa"/>
          </w:tcPr>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No</w:t>
            </w:r>
          </w:p>
        </w:tc>
        <w:tc>
          <w:tcPr>
            <w:tcW w:w="987" w:type="dxa"/>
          </w:tcPr>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Yes</w:t>
            </w:r>
          </w:p>
        </w:tc>
        <w:tc>
          <w:tcPr>
            <w:tcW w:w="1929" w:type="dxa"/>
            <w:gridSpan w:val="2"/>
            <w:vMerge w:val="restart"/>
            <w:shd w:val="clear" w:color="auto" w:fill="EEECE1" w:themeFill="background2"/>
          </w:tcPr>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What age range of pupils does the school cater for?</w:t>
            </w:r>
          </w:p>
        </w:tc>
        <w:tc>
          <w:tcPr>
            <w:tcW w:w="3634" w:type="dxa"/>
            <w:gridSpan w:val="3"/>
            <w:vMerge w:val="restart"/>
            <w:shd w:val="clear" w:color="auto" w:fill="FFFFFF" w:themeFill="background1"/>
          </w:tcPr>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4 - 11years</w:t>
            </w:r>
          </w:p>
        </w:tc>
      </w:tr>
      <w:tr w:rsidR="007547AC" w:rsidRPr="008B337D" w:rsidTr="005B7D22">
        <w:trPr>
          <w:trHeight w:val="894"/>
        </w:trPr>
        <w:tc>
          <w:tcPr>
            <w:tcW w:w="1584" w:type="dxa"/>
            <w:vMerge/>
            <w:shd w:val="clear" w:color="auto" w:fill="EEECE1" w:themeFill="background2"/>
          </w:tcPr>
          <w:p w:rsidR="007547AC" w:rsidRPr="008B337D" w:rsidRDefault="007547AC" w:rsidP="007547AC">
            <w:pPr>
              <w:spacing w:after="0"/>
              <w:jc w:val="left"/>
              <w:rPr>
                <w:rFonts w:ascii="Century Gothic" w:hAnsi="Century Gothic"/>
                <w:bCs/>
                <w:sz w:val="22"/>
                <w:szCs w:val="22"/>
              </w:rPr>
            </w:pPr>
          </w:p>
        </w:tc>
        <w:tc>
          <w:tcPr>
            <w:tcW w:w="882" w:type="dxa"/>
            <w:vMerge w:val="restart"/>
          </w:tcPr>
          <w:p w:rsidR="007547AC" w:rsidRPr="008B337D" w:rsidRDefault="007547AC" w:rsidP="007547AC">
            <w:pPr>
              <w:spacing w:after="0"/>
              <w:jc w:val="left"/>
              <w:rPr>
                <w:rFonts w:ascii="Century Gothic" w:hAnsi="Century Gothic"/>
                <w:bCs/>
                <w:sz w:val="22"/>
                <w:szCs w:val="22"/>
              </w:rPr>
            </w:pPr>
          </w:p>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X</w:t>
            </w:r>
          </w:p>
        </w:tc>
        <w:tc>
          <w:tcPr>
            <w:tcW w:w="987" w:type="dxa"/>
            <w:vMerge w:val="restart"/>
          </w:tcPr>
          <w:p w:rsidR="007547AC" w:rsidRPr="008B337D" w:rsidRDefault="007547AC" w:rsidP="007547AC">
            <w:pPr>
              <w:spacing w:after="0"/>
              <w:jc w:val="left"/>
              <w:rPr>
                <w:rFonts w:ascii="Century Gothic" w:hAnsi="Century Gothic"/>
                <w:bCs/>
                <w:sz w:val="22"/>
                <w:szCs w:val="22"/>
              </w:rPr>
            </w:pPr>
          </w:p>
        </w:tc>
        <w:tc>
          <w:tcPr>
            <w:tcW w:w="1929" w:type="dxa"/>
            <w:gridSpan w:val="2"/>
            <w:vMerge/>
            <w:shd w:val="clear" w:color="auto" w:fill="EEECE1" w:themeFill="background2"/>
          </w:tcPr>
          <w:p w:rsidR="007547AC" w:rsidRPr="008B337D" w:rsidRDefault="007547AC" w:rsidP="007547AC">
            <w:pPr>
              <w:spacing w:after="0"/>
              <w:jc w:val="left"/>
              <w:rPr>
                <w:rFonts w:ascii="Century Gothic" w:hAnsi="Century Gothic"/>
                <w:bCs/>
                <w:sz w:val="22"/>
                <w:szCs w:val="22"/>
              </w:rPr>
            </w:pPr>
          </w:p>
        </w:tc>
        <w:tc>
          <w:tcPr>
            <w:tcW w:w="3634" w:type="dxa"/>
            <w:gridSpan w:val="3"/>
            <w:vMerge/>
            <w:shd w:val="clear" w:color="auto" w:fill="FFFFFF" w:themeFill="background1"/>
          </w:tcPr>
          <w:p w:rsidR="007547AC" w:rsidRPr="008B337D" w:rsidRDefault="007547AC" w:rsidP="007547AC">
            <w:pPr>
              <w:spacing w:after="0"/>
              <w:jc w:val="left"/>
              <w:rPr>
                <w:rFonts w:ascii="Century Gothic" w:hAnsi="Century Gothic"/>
                <w:bCs/>
                <w:sz w:val="22"/>
                <w:szCs w:val="22"/>
              </w:rPr>
            </w:pPr>
          </w:p>
        </w:tc>
      </w:tr>
      <w:tr w:rsidR="007547AC" w:rsidRPr="008B337D" w:rsidTr="005B7D22">
        <w:trPr>
          <w:trHeight w:val="1237"/>
        </w:trPr>
        <w:tc>
          <w:tcPr>
            <w:tcW w:w="1584" w:type="dxa"/>
            <w:vMerge/>
            <w:shd w:val="clear" w:color="auto" w:fill="EEECE1" w:themeFill="background2"/>
          </w:tcPr>
          <w:p w:rsidR="007547AC" w:rsidRPr="008B337D" w:rsidRDefault="007547AC" w:rsidP="007547AC">
            <w:pPr>
              <w:spacing w:after="0"/>
              <w:jc w:val="left"/>
              <w:rPr>
                <w:rFonts w:ascii="Century Gothic" w:hAnsi="Century Gothic"/>
                <w:bCs/>
                <w:sz w:val="22"/>
                <w:szCs w:val="22"/>
              </w:rPr>
            </w:pPr>
          </w:p>
        </w:tc>
        <w:tc>
          <w:tcPr>
            <w:tcW w:w="882" w:type="dxa"/>
            <w:vMerge/>
          </w:tcPr>
          <w:p w:rsidR="007547AC" w:rsidRPr="008B337D" w:rsidRDefault="007547AC" w:rsidP="007547AC">
            <w:pPr>
              <w:spacing w:after="0"/>
              <w:jc w:val="left"/>
              <w:rPr>
                <w:rFonts w:ascii="Century Gothic" w:hAnsi="Century Gothic"/>
                <w:bCs/>
                <w:sz w:val="22"/>
                <w:szCs w:val="22"/>
              </w:rPr>
            </w:pPr>
          </w:p>
        </w:tc>
        <w:tc>
          <w:tcPr>
            <w:tcW w:w="987" w:type="dxa"/>
            <w:vMerge/>
          </w:tcPr>
          <w:p w:rsidR="007547AC" w:rsidRPr="008B337D" w:rsidRDefault="007547AC" w:rsidP="007547AC">
            <w:pPr>
              <w:spacing w:after="0"/>
              <w:jc w:val="left"/>
              <w:rPr>
                <w:rFonts w:ascii="Century Gothic" w:hAnsi="Century Gothic"/>
                <w:bCs/>
                <w:sz w:val="22"/>
                <w:szCs w:val="22"/>
              </w:rPr>
            </w:pPr>
          </w:p>
        </w:tc>
        <w:tc>
          <w:tcPr>
            <w:tcW w:w="1929" w:type="dxa"/>
            <w:gridSpan w:val="2"/>
            <w:shd w:val="clear" w:color="auto" w:fill="EEECE1" w:themeFill="background2"/>
          </w:tcPr>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URL for direct link  to our school’s Local Offer</w:t>
            </w:r>
          </w:p>
        </w:tc>
        <w:tc>
          <w:tcPr>
            <w:tcW w:w="3634" w:type="dxa"/>
            <w:gridSpan w:val="3"/>
            <w:shd w:val="clear" w:color="auto" w:fill="FFFFFF" w:themeFill="background1"/>
          </w:tcPr>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www.samlesbury.net/localoffer</w:t>
            </w:r>
          </w:p>
        </w:tc>
      </w:tr>
      <w:tr w:rsidR="007547AC" w:rsidRPr="008B337D" w:rsidTr="005B7D22">
        <w:tc>
          <w:tcPr>
            <w:tcW w:w="1584" w:type="dxa"/>
            <w:shd w:val="clear" w:color="auto" w:fill="EEECE1" w:themeFill="background2"/>
          </w:tcPr>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Name and contact details of your school’s SENCO:</w:t>
            </w:r>
          </w:p>
        </w:tc>
        <w:tc>
          <w:tcPr>
            <w:tcW w:w="4932" w:type="dxa"/>
            <w:gridSpan w:val="5"/>
            <w:shd w:val="clear" w:color="auto" w:fill="FFFFFF" w:themeFill="background1"/>
          </w:tcPr>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Mrs Louise Quayle</w:t>
            </w:r>
          </w:p>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mrsquayle@samlesbury.lancs.sch.uk</w:t>
            </w:r>
          </w:p>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Samlesbury CE Primary School,</w:t>
            </w:r>
          </w:p>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Potters Lane,</w:t>
            </w:r>
            <w:r w:rsidRPr="008B337D">
              <w:rPr>
                <w:rFonts w:ascii="Century Gothic" w:hAnsi="Century Gothic"/>
                <w:bCs/>
                <w:sz w:val="22"/>
                <w:szCs w:val="22"/>
              </w:rPr>
              <w:tab/>
            </w:r>
          </w:p>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Preston,</w:t>
            </w:r>
          </w:p>
          <w:p w:rsidR="007547AC" w:rsidRPr="008B337D" w:rsidRDefault="007547AC" w:rsidP="007547AC">
            <w:pPr>
              <w:spacing w:after="0"/>
              <w:jc w:val="left"/>
              <w:rPr>
                <w:rFonts w:ascii="Century Gothic" w:hAnsi="Century Gothic"/>
                <w:bCs/>
                <w:sz w:val="22"/>
                <w:szCs w:val="22"/>
              </w:rPr>
            </w:pPr>
            <w:r w:rsidRPr="008B337D">
              <w:rPr>
                <w:rFonts w:ascii="Century Gothic" w:hAnsi="Century Gothic"/>
                <w:bCs/>
                <w:sz w:val="22"/>
                <w:szCs w:val="22"/>
              </w:rPr>
              <w:t>PR5 0UE.</w:t>
            </w:r>
          </w:p>
          <w:p w:rsidR="007547AC" w:rsidRPr="008B337D" w:rsidRDefault="007547AC" w:rsidP="007547AC">
            <w:pPr>
              <w:tabs>
                <w:tab w:val="left" w:pos="5164"/>
              </w:tabs>
              <w:spacing w:after="0"/>
              <w:jc w:val="left"/>
              <w:rPr>
                <w:rFonts w:ascii="Century Gothic" w:hAnsi="Century Gothic"/>
                <w:bCs/>
                <w:sz w:val="22"/>
                <w:szCs w:val="22"/>
              </w:rPr>
            </w:pPr>
            <w:r w:rsidRPr="008B337D">
              <w:rPr>
                <w:rFonts w:ascii="Century Gothic" w:hAnsi="Century Gothic"/>
                <w:bCs/>
                <w:sz w:val="22"/>
                <w:szCs w:val="22"/>
              </w:rPr>
              <w:t>01772 877200</w:t>
            </w:r>
          </w:p>
        </w:tc>
        <w:tc>
          <w:tcPr>
            <w:tcW w:w="1134" w:type="dxa"/>
            <w:shd w:val="clear" w:color="auto" w:fill="EEECE1" w:themeFill="background2"/>
          </w:tcPr>
          <w:p w:rsidR="005B7D22" w:rsidRPr="008B337D" w:rsidRDefault="005B7D22" w:rsidP="005B7D22">
            <w:pPr>
              <w:spacing w:after="0"/>
              <w:jc w:val="left"/>
              <w:rPr>
                <w:rFonts w:ascii="Century Gothic" w:hAnsi="Century Gothic"/>
                <w:bCs/>
                <w:sz w:val="22"/>
                <w:szCs w:val="22"/>
              </w:rPr>
            </w:pPr>
          </w:p>
          <w:p w:rsidR="005B7D22" w:rsidRPr="008B337D" w:rsidRDefault="005B7D22" w:rsidP="005B7D22">
            <w:pPr>
              <w:spacing w:after="0"/>
              <w:jc w:val="left"/>
              <w:rPr>
                <w:rFonts w:ascii="Century Gothic" w:hAnsi="Century Gothic"/>
                <w:bCs/>
                <w:sz w:val="22"/>
                <w:szCs w:val="22"/>
              </w:rPr>
            </w:pPr>
          </w:p>
          <w:p w:rsidR="005B7D22" w:rsidRPr="008B337D" w:rsidRDefault="005B7D22" w:rsidP="005B7D22">
            <w:pPr>
              <w:spacing w:after="0"/>
              <w:jc w:val="left"/>
              <w:rPr>
                <w:rFonts w:ascii="Century Gothic" w:hAnsi="Century Gothic"/>
                <w:bCs/>
                <w:sz w:val="22"/>
                <w:szCs w:val="22"/>
              </w:rPr>
            </w:pPr>
          </w:p>
          <w:p w:rsidR="007547AC" w:rsidRPr="008B337D" w:rsidRDefault="007547AC" w:rsidP="005B7D22">
            <w:pPr>
              <w:spacing w:after="0"/>
              <w:jc w:val="left"/>
              <w:rPr>
                <w:rFonts w:ascii="Century Gothic" w:hAnsi="Century Gothic"/>
                <w:bCs/>
                <w:sz w:val="22"/>
                <w:szCs w:val="22"/>
              </w:rPr>
            </w:pPr>
            <w:r w:rsidRPr="008B337D">
              <w:rPr>
                <w:rFonts w:ascii="Century Gothic" w:hAnsi="Century Gothic"/>
                <w:bCs/>
                <w:sz w:val="22"/>
                <w:szCs w:val="22"/>
              </w:rPr>
              <w:t>Date</w:t>
            </w:r>
            <w:r w:rsidR="005B7D22" w:rsidRPr="008B337D">
              <w:rPr>
                <w:rFonts w:ascii="Century Gothic" w:hAnsi="Century Gothic"/>
                <w:bCs/>
                <w:sz w:val="22"/>
                <w:szCs w:val="22"/>
              </w:rPr>
              <w:t xml:space="preserve"> </w:t>
            </w:r>
          </w:p>
        </w:tc>
        <w:tc>
          <w:tcPr>
            <w:tcW w:w="1366" w:type="dxa"/>
          </w:tcPr>
          <w:p w:rsidR="005B7D22" w:rsidRPr="008B337D" w:rsidRDefault="005B7D22" w:rsidP="007547AC">
            <w:pPr>
              <w:jc w:val="center"/>
              <w:rPr>
                <w:rFonts w:ascii="Century Gothic" w:hAnsi="Century Gothic"/>
                <w:sz w:val="22"/>
                <w:szCs w:val="22"/>
              </w:rPr>
            </w:pPr>
          </w:p>
          <w:p w:rsidR="005B7D22" w:rsidRPr="008B337D" w:rsidRDefault="005B7D22" w:rsidP="007547AC">
            <w:pPr>
              <w:jc w:val="center"/>
              <w:rPr>
                <w:rFonts w:ascii="Century Gothic" w:hAnsi="Century Gothic"/>
                <w:sz w:val="22"/>
                <w:szCs w:val="22"/>
              </w:rPr>
            </w:pPr>
          </w:p>
          <w:p w:rsidR="007547AC" w:rsidRPr="008B337D" w:rsidRDefault="002154B3" w:rsidP="007547AC">
            <w:pPr>
              <w:jc w:val="center"/>
              <w:rPr>
                <w:rFonts w:ascii="Century Gothic" w:hAnsi="Century Gothic"/>
                <w:sz w:val="22"/>
                <w:szCs w:val="22"/>
              </w:rPr>
            </w:pPr>
            <w:r>
              <w:rPr>
                <w:rFonts w:ascii="Century Gothic" w:hAnsi="Century Gothic"/>
                <w:sz w:val="22"/>
                <w:szCs w:val="22"/>
              </w:rPr>
              <w:t>May 2018</w:t>
            </w:r>
          </w:p>
        </w:tc>
      </w:tr>
    </w:tbl>
    <w:p w:rsidR="002222C8" w:rsidRPr="008B337D" w:rsidRDefault="002222C8" w:rsidP="00427733">
      <w:pPr>
        <w:spacing w:after="0"/>
        <w:rPr>
          <w:rFonts w:ascii="Century Gothic" w:hAnsi="Century Gothic"/>
          <w:bCs/>
          <w:sz w:val="22"/>
          <w:szCs w:val="22"/>
        </w:rPr>
      </w:pPr>
    </w:p>
    <w:p w:rsidR="00427733" w:rsidRPr="008B337D" w:rsidRDefault="00427733" w:rsidP="00427733">
      <w:pPr>
        <w:jc w:val="left"/>
        <w:rPr>
          <w:rFonts w:ascii="Century Gothic" w:hAnsi="Century Gothic"/>
          <w:sz w:val="22"/>
          <w:szCs w:val="22"/>
        </w:rPr>
      </w:pPr>
    </w:p>
    <w:tbl>
      <w:tblPr>
        <w:tblStyle w:val="TableGrid"/>
        <w:tblW w:w="0" w:type="auto"/>
        <w:tblLayout w:type="fixed"/>
        <w:tblLook w:val="04A0" w:firstRow="1" w:lastRow="0" w:firstColumn="1" w:lastColumn="0" w:noHBand="0" w:noVBand="1"/>
      </w:tblPr>
      <w:tblGrid>
        <w:gridCol w:w="9242"/>
      </w:tblGrid>
      <w:tr w:rsidR="000D5D73" w:rsidRPr="008B337D" w:rsidTr="00407F3C">
        <w:tc>
          <w:tcPr>
            <w:tcW w:w="9242" w:type="dxa"/>
            <w:shd w:val="clear" w:color="auto" w:fill="000000" w:themeFill="text1"/>
          </w:tcPr>
          <w:p w:rsidR="000D5D73" w:rsidRPr="008B337D" w:rsidRDefault="000D5D73" w:rsidP="000D5D73">
            <w:pPr>
              <w:jc w:val="left"/>
              <w:rPr>
                <w:rFonts w:ascii="Century Gothic" w:hAnsi="Century Gothic" w:cs="Arial"/>
                <w:b/>
                <w:color w:val="FFFFFF" w:themeColor="background1"/>
                <w:sz w:val="22"/>
                <w:szCs w:val="22"/>
              </w:rPr>
            </w:pPr>
            <w:r w:rsidRPr="008B337D">
              <w:rPr>
                <w:rFonts w:ascii="Century Gothic" w:hAnsi="Century Gothic" w:cs="Arial"/>
                <w:b/>
                <w:color w:val="FFFFFF" w:themeColor="background1"/>
                <w:sz w:val="22"/>
                <w:szCs w:val="22"/>
              </w:rPr>
              <w:t>Accessibility and Inclusion</w:t>
            </w:r>
          </w:p>
          <w:p w:rsidR="000D5D73" w:rsidRPr="008B337D" w:rsidRDefault="000D5D73">
            <w:pPr>
              <w:rPr>
                <w:rFonts w:ascii="Century Gothic" w:hAnsi="Century Gothic"/>
                <w:color w:val="FFFFFF" w:themeColor="background1"/>
                <w:sz w:val="22"/>
                <w:szCs w:val="22"/>
              </w:rPr>
            </w:pPr>
          </w:p>
        </w:tc>
      </w:tr>
      <w:tr w:rsidR="000D5D73" w:rsidRPr="008B337D" w:rsidTr="00A15515">
        <w:trPr>
          <w:trHeight w:val="275"/>
        </w:trPr>
        <w:tc>
          <w:tcPr>
            <w:tcW w:w="9242" w:type="dxa"/>
          </w:tcPr>
          <w:p w:rsidR="00A15515" w:rsidRPr="008B337D" w:rsidRDefault="007B1CF1" w:rsidP="00A15515">
            <w:pPr>
              <w:spacing w:after="0"/>
              <w:rPr>
                <w:rFonts w:ascii="Century Gothic" w:hAnsi="Century Gothic"/>
                <w:b/>
                <w:sz w:val="22"/>
                <w:szCs w:val="22"/>
                <w:u w:val="single"/>
              </w:rPr>
            </w:pPr>
            <w:r w:rsidRPr="008B337D">
              <w:rPr>
                <w:rFonts w:ascii="Century Gothic" w:hAnsi="Century Gothic"/>
                <w:b/>
                <w:sz w:val="22"/>
                <w:szCs w:val="22"/>
                <w:u w:val="single"/>
              </w:rPr>
              <w:t xml:space="preserve">What </w:t>
            </w:r>
            <w:r w:rsidR="00957121" w:rsidRPr="008B337D">
              <w:rPr>
                <w:rFonts w:ascii="Century Gothic" w:hAnsi="Century Gothic"/>
                <w:b/>
                <w:sz w:val="22"/>
                <w:szCs w:val="22"/>
                <w:u w:val="single"/>
              </w:rPr>
              <w:t>Samlesbury</w:t>
            </w:r>
            <w:r w:rsidRPr="008B337D">
              <w:rPr>
                <w:rFonts w:ascii="Century Gothic" w:hAnsi="Century Gothic"/>
                <w:b/>
                <w:sz w:val="22"/>
                <w:szCs w:val="22"/>
                <w:u w:val="single"/>
              </w:rPr>
              <w:t xml:space="preserve"> provides.</w:t>
            </w:r>
          </w:p>
          <w:p w:rsidR="007B1CF1" w:rsidRPr="008B337D" w:rsidRDefault="007B1CF1" w:rsidP="00A15515">
            <w:pPr>
              <w:spacing w:after="0"/>
              <w:rPr>
                <w:rFonts w:ascii="Century Gothic" w:hAnsi="Century Gothic"/>
                <w:b/>
                <w:sz w:val="22"/>
                <w:szCs w:val="22"/>
                <w:u w:val="single"/>
              </w:rPr>
            </w:pPr>
            <w:r w:rsidRPr="008B337D">
              <w:rPr>
                <w:rFonts w:ascii="Century Gothic" w:hAnsi="Century Gothic"/>
                <w:b/>
                <w:sz w:val="22"/>
                <w:szCs w:val="22"/>
                <w:u w:val="single"/>
              </w:rPr>
              <w:br/>
              <w:t>Physical Access</w:t>
            </w:r>
          </w:p>
          <w:p w:rsidR="007B1CF1" w:rsidRPr="008B337D" w:rsidRDefault="007B1CF1" w:rsidP="007B1CF1">
            <w:pPr>
              <w:numPr>
                <w:ilvl w:val="0"/>
                <w:numId w:val="1"/>
              </w:numPr>
              <w:autoSpaceDE/>
              <w:autoSpaceDN/>
              <w:adjustRightInd/>
              <w:spacing w:after="0" w:line="276" w:lineRule="auto"/>
              <w:ind w:left="714" w:hanging="357"/>
              <w:jc w:val="left"/>
              <w:rPr>
                <w:rFonts w:ascii="Century Gothic" w:hAnsi="Century Gothic" w:cs="Arial"/>
                <w:sz w:val="22"/>
                <w:szCs w:val="22"/>
              </w:rPr>
            </w:pPr>
            <w:r w:rsidRPr="008B337D">
              <w:rPr>
                <w:rFonts w:ascii="Century Gothic" w:hAnsi="Century Gothic" w:cs="Arial"/>
                <w:sz w:val="22"/>
                <w:szCs w:val="22"/>
              </w:rPr>
              <w:t>There are accessible parking spaces in the church car park.</w:t>
            </w:r>
            <w:r w:rsidR="000C1607">
              <w:rPr>
                <w:rFonts w:ascii="Century Gothic" w:hAnsi="Century Gothic" w:cs="Arial"/>
                <w:sz w:val="22"/>
                <w:szCs w:val="22"/>
              </w:rPr>
              <w:t xml:space="preserve"> There is a designated disabled parking space next to the church gates.</w:t>
            </w:r>
            <w:r w:rsidRPr="008B337D">
              <w:rPr>
                <w:rFonts w:ascii="Century Gothic" w:hAnsi="Century Gothic" w:cs="Arial"/>
                <w:sz w:val="22"/>
                <w:szCs w:val="22"/>
              </w:rPr>
              <w:t xml:space="preserve"> This then provides access without any steps into the school hall. From here the remaining areas of the school building may be reached without steps.</w:t>
            </w:r>
          </w:p>
          <w:p w:rsidR="007B1CF1" w:rsidRPr="008B337D" w:rsidRDefault="007B1CF1" w:rsidP="007B1CF1">
            <w:pPr>
              <w:numPr>
                <w:ilvl w:val="0"/>
                <w:numId w:val="1"/>
              </w:numPr>
              <w:autoSpaceDE/>
              <w:autoSpaceDN/>
              <w:adjustRightInd/>
              <w:spacing w:after="0" w:line="276" w:lineRule="auto"/>
              <w:ind w:left="714" w:hanging="357"/>
              <w:jc w:val="left"/>
              <w:rPr>
                <w:rFonts w:ascii="Century Gothic" w:hAnsi="Century Gothic" w:cs="Arial"/>
                <w:sz w:val="22"/>
                <w:szCs w:val="22"/>
              </w:rPr>
            </w:pPr>
            <w:r w:rsidRPr="008B337D">
              <w:rPr>
                <w:rFonts w:ascii="Century Gothic" w:hAnsi="Century Gothic" w:cs="Arial"/>
                <w:sz w:val="22"/>
                <w:szCs w:val="22"/>
              </w:rPr>
              <w:t>The main playground is accessible around the side of the school without steps, however there are</w:t>
            </w:r>
            <w:r w:rsidR="00087BA8">
              <w:rPr>
                <w:rFonts w:ascii="Century Gothic" w:hAnsi="Century Gothic" w:cs="Arial"/>
                <w:sz w:val="22"/>
                <w:szCs w:val="22"/>
              </w:rPr>
              <w:t xml:space="preserve"> </w:t>
            </w:r>
            <w:r w:rsidR="00B15448">
              <w:rPr>
                <w:rFonts w:ascii="Century Gothic" w:hAnsi="Century Gothic" w:cs="Arial"/>
                <w:sz w:val="22"/>
                <w:szCs w:val="22"/>
              </w:rPr>
              <w:t>five</w:t>
            </w:r>
            <w:r w:rsidRPr="000C1607">
              <w:rPr>
                <w:rFonts w:ascii="Century Gothic" w:hAnsi="Century Gothic" w:cs="Arial"/>
                <w:color w:val="548DD4" w:themeColor="text2" w:themeTint="99"/>
                <w:sz w:val="22"/>
                <w:szCs w:val="22"/>
              </w:rPr>
              <w:t xml:space="preserve"> </w:t>
            </w:r>
            <w:r w:rsidRPr="008B337D">
              <w:rPr>
                <w:rFonts w:ascii="Century Gothic" w:hAnsi="Century Gothic" w:cs="Arial"/>
                <w:sz w:val="22"/>
                <w:szCs w:val="22"/>
              </w:rPr>
              <w:t>steps leading into the pupil entrance to the school. There are also</w:t>
            </w:r>
            <w:r w:rsidR="00087BA8">
              <w:rPr>
                <w:rFonts w:ascii="Century Gothic" w:hAnsi="Century Gothic" w:cs="Arial"/>
                <w:sz w:val="22"/>
                <w:szCs w:val="22"/>
              </w:rPr>
              <w:t xml:space="preserve"> four</w:t>
            </w:r>
            <w:r w:rsidRPr="000C1607">
              <w:rPr>
                <w:rFonts w:ascii="Century Gothic" w:hAnsi="Century Gothic" w:cs="Arial"/>
                <w:color w:val="548DD4" w:themeColor="text2" w:themeTint="99"/>
                <w:sz w:val="22"/>
                <w:szCs w:val="22"/>
              </w:rPr>
              <w:t xml:space="preserve"> </w:t>
            </w:r>
            <w:r w:rsidRPr="008B337D">
              <w:rPr>
                <w:rFonts w:ascii="Century Gothic" w:hAnsi="Century Gothic" w:cs="Arial"/>
                <w:sz w:val="22"/>
                <w:szCs w:val="22"/>
              </w:rPr>
              <w:t>steps leading to the EYFS outdoor area, however this area could also be accessed without steps by going around the outside of the school building.</w:t>
            </w:r>
          </w:p>
          <w:p w:rsidR="00697230" w:rsidRPr="00087BA8" w:rsidRDefault="00697230" w:rsidP="007B1CF1">
            <w:pPr>
              <w:numPr>
                <w:ilvl w:val="0"/>
                <w:numId w:val="1"/>
              </w:numPr>
              <w:autoSpaceDE/>
              <w:autoSpaceDN/>
              <w:adjustRightInd/>
              <w:spacing w:after="0" w:line="276" w:lineRule="auto"/>
              <w:ind w:left="714" w:hanging="357"/>
              <w:jc w:val="left"/>
              <w:rPr>
                <w:rFonts w:ascii="Century Gothic" w:hAnsi="Century Gothic" w:cs="Arial"/>
                <w:color w:val="auto"/>
                <w:sz w:val="22"/>
                <w:szCs w:val="22"/>
              </w:rPr>
            </w:pPr>
            <w:r w:rsidRPr="00087BA8">
              <w:rPr>
                <w:rFonts w:ascii="Century Gothic" w:hAnsi="Century Gothic" w:cs="Arial"/>
                <w:color w:val="auto"/>
                <w:sz w:val="22"/>
                <w:szCs w:val="22"/>
              </w:rPr>
              <w:t xml:space="preserve">We currently have no disabled toilet or changing facilities in school however </w:t>
            </w:r>
            <w:r w:rsidR="002154B3">
              <w:rPr>
                <w:rFonts w:ascii="Century Gothic" w:hAnsi="Century Gothic" w:cs="Arial"/>
                <w:color w:val="auto"/>
                <w:sz w:val="22"/>
                <w:szCs w:val="22"/>
              </w:rPr>
              <w:t>plans have been submitted to put these in place</w:t>
            </w:r>
            <w:r w:rsidRPr="00087BA8">
              <w:rPr>
                <w:rFonts w:ascii="Century Gothic" w:hAnsi="Century Gothic" w:cs="Arial"/>
                <w:color w:val="auto"/>
                <w:sz w:val="22"/>
                <w:szCs w:val="22"/>
              </w:rPr>
              <w:t xml:space="preserve">. </w:t>
            </w:r>
          </w:p>
          <w:p w:rsidR="00B70925" w:rsidRPr="00087BA8" w:rsidRDefault="00697230" w:rsidP="00697230">
            <w:pPr>
              <w:numPr>
                <w:ilvl w:val="0"/>
                <w:numId w:val="1"/>
              </w:numPr>
              <w:autoSpaceDE/>
              <w:autoSpaceDN/>
              <w:adjustRightInd/>
              <w:spacing w:after="0" w:line="276" w:lineRule="auto"/>
              <w:ind w:left="714" w:hanging="357"/>
              <w:jc w:val="left"/>
              <w:rPr>
                <w:rFonts w:ascii="Century Gothic" w:hAnsi="Century Gothic" w:cs="Arial"/>
                <w:color w:val="auto"/>
                <w:sz w:val="22"/>
                <w:szCs w:val="22"/>
              </w:rPr>
            </w:pPr>
            <w:r w:rsidRPr="00087BA8">
              <w:rPr>
                <w:rFonts w:ascii="Century Gothic" w:hAnsi="Century Gothic" w:cs="Arial"/>
                <w:color w:val="auto"/>
                <w:sz w:val="22"/>
                <w:szCs w:val="22"/>
              </w:rPr>
              <w:t>Further improvements in accessibility and in the school environment are outlined in the accessibility plan.</w:t>
            </w:r>
          </w:p>
          <w:p w:rsidR="00B70925" w:rsidRPr="008B337D" w:rsidRDefault="00B70925" w:rsidP="00B70925">
            <w:pPr>
              <w:autoSpaceDE/>
              <w:autoSpaceDN/>
              <w:adjustRightInd/>
              <w:spacing w:after="0" w:line="276" w:lineRule="auto"/>
              <w:ind w:left="714"/>
              <w:jc w:val="left"/>
              <w:rPr>
                <w:rFonts w:ascii="Century Gothic" w:hAnsi="Century Gothic" w:cs="Arial"/>
                <w:sz w:val="22"/>
                <w:szCs w:val="22"/>
              </w:rPr>
            </w:pPr>
          </w:p>
          <w:p w:rsidR="00B70925" w:rsidRPr="008B337D" w:rsidRDefault="00B70925" w:rsidP="00B70925">
            <w:pPr>
              <w:autoSpaceDE/>
              <w:autoSpaceDN/>
              <w:adjustRightInd/>
              <w:spacing w:after="0" w:line="276" w:lineRule="auto"/>
              <w:jc w:val="left"/>
              <w:rPr>
                <w:rFonts w:ascii="Century Gothic" w:hAnsi="Century Gothic" w:cs="Arial"/>
                <w:sz w:val="22"/>
                <w:szCs w:val="22"/>
                <w:u w:val="single"/>
              </w:rPr>
            </w:pPr>
            <w:r w:rsidRPr="008B337D">
              <w:rPr>
                <w:rFonts w:ascii="Century Gothic" w:hAnsi="Century Gothic" w:cs="Arial"/>
                <w:sz w:val="22"/>
                <w:szCs w:val="22"/>
                <w:u w:val="single"/>
              </w:rPr>
              <w:t>Accessibility of Information</w:t>
            </w:r>
          </w:p>
          <w:p w:rsidR="00B70925" w:rsidRPr="008B337D" w:rsidRDefault="00B70925" w:rsidP="007B1CF1">
            <w:pPr>
              <w:numPr>
                <w:ilvl w:val="0"/>
                <w:numId w:val="1"/>
              </w:numPr>
              <w:spacing w:after="0"/>
              <w:rPr>
                <w:rFonts w:ascii="Century Gothic" w:hAnsi="Century Gothic" w:cs="Arial"/>
                <w:sz w:val="22"/>
                <w:szCs w:val="22"/>
              </w:rPr>
            </w:pPr>
            <w:r w:rsidRPr="008B337D">
              <w:rPr>
                <w:rFonts w:ascii="Century Gothic" w:hAnsi="Century Gothic"/>
                <w:sz w:val="22"/>
                <w:szCs w:val="22"/>
              </w:rPr>
              <w:t xml:space="preserve">Information is shared with parents in a number of ways including emails, a secure Facebook group, </w:t>
            </w:r>
            <w:r w:rsidR="008339D6" w:rsidRPr="00087BA8">
              <w:rPr>
                <w:rFonts w:ascii="Century Gothic" w:hAnsi="Century Gothic"/>
                <w:color w:val="auto"/>
                <w:sz w:val="22"/>
                <w:szCs w:val="22"/>
              </w:rPr>
              <w:t xml:space="preserve">the </w:t>
            </w:r>
            <w:r w:rsidR="002154B3">
              <w:rPr>
                <w:rFonts w:ascii="Century Gothic" w:hAnsi="Century Gothic"/>
                <w:color w:val="auto"/>
                <w:sz w:val="22"/>
                <w:szCs w:val="22"/>
              </w:rPr>
              <w:t>s</w:t>
            </w:r>
            <w:r w:rsidR="008339D6" w:rsidRPr="00087BA8">
              <w:rPr>
                <w:rFonts w:ascii="Century Gothic" w:hAnsi="Century Gothic"/>
                <w:color w:val="auto"/>
                <w:sz w:val="22"/>
                <w:szCs w:val="22"/>
              </w:rPr>
              <w:t xml:space="preserve">chool </w:t>
            </w:r>
            <w:r w:rsidR="002154B3">
              <w:rPr>
                <w:rFonts w:ascii="Century Gothic" w:hAnsi="Century Gothic"/>
                <w:color w:val="auto"/>
                <w:sz w:val="22"/>
                <w:szCs w:val="22"/>
              </w:rPr>
              <w:t>a</w:t>
            </w:r>
            <w:r w:rsidR="008339D6" w:rsidRPr="00087BA8">
              <w:rPr>
                <w:rFonts w:ascii="Century Gothic" w:hAnsi="Century Gothic"/>
                <w:color w:val="auto"/>
                <w:sz w:val="22"/>
                <w:szCs w:val="22"/>
              </w:rPr>
              <w:t xml:space="preserve">pp, </w:t>
            </w:r>
            <w:r w:rsidRPr="008B337D">
              <w:rPr>
                <w:rFonts w:ascii="Century Gothic" w:hAnsi="Century Gothic"/>
                <w:sz w:val="22"/>
                <w:szCs w:val="22"/>
              </w:rPr>
              <w:t>telephone calls and the weekly newsletter.</w:t>
            </w:r>
          </w:p>
          <w:p w:rsidR="00B70925" w:rsidRPr="008B337D" w:rsidRDefault="00B70925" w:rsidP="007B1CF1">
            <w:pPr>
              <w:numPr>
                <w:ilvl w:val="0"/>
                <w:numId w:val="1"/>
              </w:numPr>
              <w:spacing w:after="0"/>
              <w:rPr>
                <w:rFonts w:ascii="Century Gothic" w:hAnsi="Century Gothic" w:cs="Arial"/>
                <w:sz w:val="22"/>
                <w:szCs w:val="22"/>
              </w:rPr>
            </w:pPr>
            <w:r w:rsidRPr="008B337D">
              <w:rPr>
                <w:rFonts w:ascii="Century Gothic" w:hAnsi="Century Gothic"/>
                <w:sz w:val="22"/>
                <w:szCs w:val="22"/>
              </w:rPr>
              <w:lastRenderedPageBreak/>
              <w:t xml:space="preserve">The weekly newsletter is emailed to all parents and a hard copy is sent home with </w:t>
            </w:r>
            <w:r w:rsidR="002154B3">
              <w:rPr>
                <w:rFonts w:ascii="Century Gothic" w:hAnsi="Century Gothic"/>
                <w:sz w:val="22"/>
                <w:szCs w:val="22"/>
              </w:rPr>
              <w:t>families who have requested this</w:t>
            </w:r>
            <w:r w:rsidRPr="008B337D">
              <w:rPr>
                <w:rFonts w:ascii="Century Gothic" w:hAnsi="Century Gothic"/>
                <w:sz w:val="22"/>
                <w:szCs w:val="22"/>
              </w:rPr>
              <w:t>. These can be enlarged or translated on request.</w:t>
            </w:r>
          </w:p>
          <w:p w:rsidR="005C6BC2" w:rsidRPr="008B337D" w:rsidRDefault="005C6BC2" w:rsidP="005C6BC2">
            <w:pPr>
              <w:numPr>
                <w:ilvl w:val="0"/>
                <w:numId w:val="1"/>
              </w:numPr>
              <w:spacing w:after="0"/>
              <w:rPr>
                <w:rFonts w:ascii="Century Gothic" w:hAnsi="Century Gothic" w:cs="Arial"/>
                <w:sz w:val="22"/>
                <w:szCs w:val="22"/>
              </w:rPr>
            </w:pPr>
            <w:r w:rsidRPr="008B337D">
              <w:rPr>
                <w:rFonts w:ascii="Century Gothic" w:hAnsi="Century Gothic" w:cs="Arial"/>
                <w:sz w:val="22"/>
                <w:szCs w:val="22"/>
              </w:rPr>
              <w:t>School policies and procedures are readily available on the school website and others can be provided upon request. If necessary these can be enlarged or translated.</w:t>
            </w:r>
          </w:p>
          <w:p w:rsidR="00B70925" w:rsidRPr="008B337D" w:rsidRDefault="000C1607" w:rsidP="007B1CF1">
            <w:pPr>
              <w:numPr>
                <w:ilvl w:val="0"/>
                <w:numId w:val="1"/>
              </w:numPr>
              <w:spacing w:after="0"/>
              <w:rPr>
                <w:rFonts w:ascii="Century Gothic" w:hAnsi="Century Gothic" w:cs="Arial"/>
                <w:sz w:val="22"/>
                <w:szCs w:val="22"/>
              </w:rPr>
            </w:pPr>
            <w:r>
              <w:rPr>
                <w:rFonts w:ascii="Century Gothic" w:hAnsi="Century Gothic"/>
                <w:sz w:val="22"/>
                <w:szCs w:val="22"/>
              </w:rPr>
              <w:t>We have a full-</w:t>
            </w:r>
            <w:r w:rsidR="00B70925" w:rsidRPr="008B337D">
              <w:rPr>
                <w:rFonts w:ascii="Century Gothic" w:hAnsi="Century Gothic"/>
                <w:sz w:val="22"/>
                <w:szCs w:val="22"/>
              </w:rPr>
              <w:t>time Bursar who is able to speak to parents during school hours in person or on the telephone and can provide additional support and information.</w:t>
            </w:r>
            <w:r w:rsidR="005C6BC2" w:rsidRPr="008B337D">
              <w:rPr>
                <w:rFonts w:ascii="Century Gothic" w:hAnsi="Century Gothic"/>
                <w:sz w:val="22"/>
                <w:szCs w:val="22"/>
              </w:rPr>
              <w:t xml:space="preserve"> </w:t>
            </w:r>
          </w:p>
          <w:p w:rsidR="005C6BC2" w:rsidRPr="008B337D" w:rsidRDefault="005C6BC2" w:rsidP="007B1CF1">
            <w:pPr>
              <w:numPr>
                <w:ilvl w:val="0"/>
                <w:numId w:val="1"/>
              </w:numPr>
              <w:spacing w:after="0"/>
              <w:rPr>
                <w:rFonts w:ascii="Century Gothic" w:hAnsi="Century Gothic" w:cs="Arial"/>
                <w:sz w:val="22"/>
                <w:szCs w:val="22"/>
              </w:rPr>
            </w:pPr>
            <w:r w:rsidRPr="008B337D">
              <w:rPr>
                <w:rFonts w:ascii="Century Gothic" w:hAnsi="Century Gothic"/>
                <w:sz w:val="22"/>
                <w:szCs w:val="22"/>
              </w:rPr>
              <w:t xml:space="preserve">Other school staff are happy to explain information, support the completion of relevant forms etc. Staff can be reached in person at the beginning and end of the school day (when they are not teaching), by email, sending a message through our school app or telephone. </w:t>
            </w:r>
          </w:p>
          <w:p w:rsidR="005C6BC2" w:rsidRPr="008B337D" w:rsidRDefault="005C6BC2" w:rsidP="005C6BC2">
            <w:pPr>
              <w:spacing w:after="0"/>
              <w:ind w:left="360"/>
              <w:rPr>
                <w:rFonts w:ascii="Century Gothic" w:hAnsi="Century Gothic"/>
                <w:sz w:val="22"/>
                <w:szCs w:val="22"/>
              </w:rPr>
            </w:pPr>
          </w:p>
          <w:p w:rsidR="004502C1" w:rsidRPr="008B337D" w:rsidRDefault="004502C1" w:rsidP="004502C1">
            <w:pPr>
              <w:spacing w:after="0"/>
              <w:rPr>
                <w:rFonts w:ascii="Century Gothic" w:hAnsi="Century Gothic"/>
                <w:sz w:val="22"/>
                <w:szCs w:val="22"/>
                <w:u w:val="single"/>
              </w:rPr>
            </w:pPr>
            <w:r w:rsidRPr="008B337D">
              <w:rPr>
                <w:rFonts w:ascii="Century Gothic" w:hAnsi="Century Gothic"/>
                <w:sz w:val="22"/>
                <w:szCs w:val="22"/>
                <w:u w:val="single"/>
              </w:rPr>
              <w:t>Access to Provision</w:t>
            </w:r>
          </w:p>
          <w:p w:rsidR="004502C1" w:rsidRPr="008B337D" w:rsidRDefault="004502C1" w:rsidP="007B1CF1">
            <w:pPr>
              <w:numPr>
                <w:ilvl w:val="0"/>
                <w:numId w:val="1"/>
              </w:numPr>
              <w:spacing w:after="0"/>
              <w:rPr>
                <w:rFonts w:ascii="Century Gothic" w:hAnsi="Century Gothic" w:cs="Arial"/>
                <w:sz w:val="22"/>
                <w:szCs w:val="22"/>
              </w:rPr>
            </w:pPr>
            <w:r w:rsidRPr="008B337D">
              <w:rPr>
                <w:rFonts w:ascii="Century Gothic" w:hAnsi="Century Gothic"/>
                <w:sz w:val="22"/>
                <w:szCs w:val="22"/>
              </w:rPr>
              <w:t xml:space="preserve">At Samlesbury we strive to ensure that all children have equal access to all areas of the curriculum and provision we offer. </w:t>
            </w:r>
          </w:p>
          <w:p w:rsidR="004502C1" w:rsidRPr="008B337D" w:rsidRDefault="004502C1" w:rsidP="007B1CF1">
            <w:pPr>
              <w:numPr>
                <w:ilvl w:val="0"/>
                <w:numId w:val="1"/>
              </w:numPr>
              <w:spacing w:after="0"/>
              <w:rPr>
                <w:rFonts w:ascii="Century Gothic" w:hAnsi="Century Gothic" w:cs="Arial"/>
                <w:sz w:val="22"/>
                <w:szCs w:val="22"/>
              </w:rPr>
            </w:pPr>
            <w:r w:rsidRPr="008B337D">
              <w:rPr>
                <w:rFonts w:ascii="Century Gothic" w:hAnsi="Century Gothic" w:cs="Arial"/>
                <w:sz w:val="22"/>
                <w:szCs w:val="22"/>
              </w:rPr>
              <w:t>Lessons are carefully differentiated with age and ability appropriate resources.</w:t>
            </w:r>
          </w:p>
          <w:p w:rsidR="005E236D" w:rsidRPr="008B337D" w:rsidRDefault="005E236D" w:rsidP="005E236D">
            <w:pPr>
              <w:numPr>
                <w:ilvl w:val="0"/>
                <w:numId w:val="1"/>
              </w:numPr>
              <w:spacing w:after="0"/>
              <w:rPr>
                <w:rFonts w:ascii="Century Gothic" w:hAnsi="Century Gothic" w:cs="Arial"/>
                <w:sz w:val="22"/>
                <w:szCs w:val="22"/>
              </w:rPr>
            </w:pPr>
            <w:r w:rsidRPr="008B337D">
              <w:rPr>
                <w:rFonts w:ascii="Century Gothic" w:hAnsi="Century Gothic" w:cs="Arial"/>
                <w:sz w:val="22"/>
                <w:szCs w:val="22"/>
              </w:rPr>
              <w:t>A variety of teaching styles is used throughout school to engage all learners.</w:t>
            </w:r>
          </w:p>
          <w:p w:rsidR="004502C1" w:rsidRPr="008B337D" w:rsidRDefault="004502C1" w:rsidP="007B1CF1">
            <w:pPr>
              <w:numPr>
                <w:ilvl w:val="0"/>
                <w:numId w:val="1"/>
              </w:numPr>
              <w:spacing w:after="0"/>
              <w:rPr>
                <w:rFonts w:ascii="Century Gothic" w:hAnsi="Century Gothic" w:cs="Arial"/>
                <w:sz w:val="22"/>
                <w:szCs w:val="22"/>
              </w:rPr>
            </w:pPr>
            <w:r w:rsidRPr="008B337D">
              <w:rPr>
                <w:rFonts w:ascii="Century Gothic" w:hAnsi="Century Gothic" w:cs="Arial"/>
                <w:sz w:val="22"/>
                <w:szCs w:val="22"/>
              </w:rPr>
              <w:t>Resources in school are clearly and appropriately labelled, with symbols / pictures or words to aid understanding.</w:t>
            </w:r>
          </w:p>
          <w:p w:rsidR="004502C1" w:rsidRPr="008B337D" w:rsidRDefault="004502C1" w:rsidP="00D84A8F">
            <w:pPr>
              <w:numPr>
                <w:ilvl w:val="0"/>
                <w:numId w:val="1"/>
              </w:numPr>
              <w:spacing w:after="0"/>
              <w:rPr>
                <w:rFonts w:ascii="Century Gothic" w:hAnsi="Century Gothic" w:cs="Arial"/>
                <w:sz w:val="22"/>
                <w:szCs w:val="22"/>
              </w:rPr>
            </w:pPr>
            <w:r w:rsidRPr="008B337D">
              <w:rPr>
                <w:rFonts w:ascii="Century Gothic" w:hAnsi="Century Gothic"/>
                <w:sz w:val="22"/>
                <w:szCs w:val="22"/>
              </w:rPr>
              <w:t>Furniture is size and age appropriate</w:t>
            </w:r>
            <w:r w:rsidR="005E236D" w:rsidRPr="008B337D">
              <w:rPr>
                <w:rFonts w:ascii="Century Gothic" w:hAnsi="Century Gothic"/>
                <w:sz w:val="22"/>
                <w:szCs w:val="22"/>
              </w:rPr>
              <w:t>, however, s</w:t>
            </w:r>
            <w:r w:rsidRPr="008B337D">
              <w:rPr>
                <w:rFonts w:ascii="Century Gothic" w:hAnsi="Century Gothic"/>
                <w:sz w:val="22"/>
                <w:szCs w:val="22"/>
              </w:rPr>
              <w:t xml:space="preserve">hould a child have particular physical needs we </w:t>
            </w:r>
            <w:r w:rsidR="005E236D" w:rsidRPr="008B337D">
              <w:rPr>
                <w:rFonts w:ascii="Century Gothic" w:hAnsi="Century Gothic"/>
                <w:sz w:val="22"/>
                <w:szCs w:val="22"/>
              </w:rPr>
              <w:t>will liaise</w:t>
            </w:r>
            <w:r w:rsidRPr="008B337D">
              <w:rPr>
                <w:rFonts w:ascii="Century Gothic" w:hAnsi="Century Gothic"/>
                <w:sz w:val="22"/>
                <w:szCs w:val="22"/>
              </w:rPr>
              <w:t xml:space="preserve"> with Occupational Health </w:t>
            </w:r>
            <w:r w:rsidR="005E236D" w:rsidRPr="008B337D">
              <w:rPr>
                <w:rFonts w:ascii="Century Gothic" w:hAnsi="Century Gothic"/>
                <w:sz w:val="22"/>
                <w:szCs w:val="22"/>
              </w:rPr>
              <w:t>to try to provide alternative furniture.</w:t>
            </w:r>
          </w:p>
          <w:p w:rsidR="004502C1" w:rsidRPr="008B337D" w:rsidRDefault="004502C1" w:rsidP="007B1CF1">
            <w:pPr>
              <w:numPr>
                <w:ilvl w:val="0"/>
                <w:numId w:val="1"/>
              </w:numPr>
              <w:spacing w:after="0"/>
              <w:rPr>
                <w:rFonts w:ascii="Century Gothic" w:hAnsi="Century Gothic" w:cs="Arial"/>
                <w:sz w:val="22"/>
                <w:szCs w:val="22"/>
              </w:rPr>
            </w:pPr>
            <w:r w:rsidRPr="008B337D">
              <w:rPr>
                <w:rFonts w:ascii="Century Gothic" w:hAnsi="Century Gothic"/>
                <w:sz w:val="22"/>
                <w:szCs w:val="22"/>
              </w:rPr>
              <w:t>Where appropriate</w:t>
            </w:r>
            <w:r w:rsidR="005E236D" w:rsidRPr="008B337D">
              <w:rPr>
                <w:rFonts w:ascii="Century Gothic" w:hAnsi="Century Gothic"/>
                <w:sz w:val="22"/>
                <w:szCs w:val="22"/>
              </w:rPr>
              <w:t>,</w:t>
            </w:r>
            <w:r w:rsidRPr="008B337D">
              <w:rPr>
                <w:rFonts w:ascii="Century Gothic" w:hAnsi="Century Gothic"/>
                <w:sz w:val="22"/>
                <w:szCs w:val="22"/>
              </w:rPr>
              <w:t xml:space="preserve"> specialised equipment such as pencil grips</w:t>
            </w:r>
            <w:r w:rsidR="005E236D" w:rsidRPr="008B337D">
              <w:rPr>
                <w:rFonts w:ascii="Century Gothic" w:hAnsi="Century Gothic"/>
                <w:sz w:val="22"/>
                <w:szCs w:val="22"/>
              </w:rPr>
              <w:t xml:space="preserve"> / </w:t>
            </w:r>
            <w:r w:rsidRPr="008B337D">
              <w:rPr>
                <w:rFonts w:ascii="Century Gothic" w:hAnsi="Century Gothic"/>
                <w:sz w:val="22"/>
                <w:szCs w:val="22"/>
              </w:rPr>
              <w:t>coloured overlays will be used to aid pupils.</w:t>
            </w:r>
          </w:p>
          <w:p w:rsidR="005E236D" w:rsidRPr="008B337D" w:rsidRDefault="005E236D" w:rsidP="007B1CF1">
            <w:pPr>
              <w:numPr>
                <w:ilvl w:val="0"/>
                <w:numId w:val="1"/>
              </w:numPr>
              <w:spacing w:after="0"/>
              <w:rPr>
                <w:rFonts w:ascii="Century Gothic" w:hAnsi="Century Gothic" w:cs="Arial"/>
                <w:sz w:val="22"/>
                <w:szCs w:val="22"/>
              </w:rPr>
            </w:pPr>
            <w:r w:rsidRPr="008B337D">
              <w:rPr>
                <w:rFonts w:ascii="Century Gothic" w:hAnsi="Century Gothic"/>
                <w:sz w:val="22"/>
                <w:szCs w:val="22"/>
              </w:rPr>
              <w:t>We will endeavour to support any recommendations made by health professionals to enable children to fully access the provision we provide.</w:t>
            </w:r>
          </w:p>
          <w:p w:rsidR="00A15515" w:rsidRPr="008B337D" w:rsidRDefault="00A15515" w:rsidP="005E236D">
            <w:pPr>
              <w:spacing w:after="0"/>
              <w:rPr>
                <w:rFonts w:ascii="Century Gothic" w:hAnsi="Century Gothic"/>
                <w:b/>
                <w:sz w:val="22"/>
                <w:szCs w:val="22"/>
              </w:rPr>
            </w:pPr>
          </w:p>
        </w:tc>
      </w:tr>
    </w:tbl>
    <w:p w:rsidR="00A15515" w:rsidRPr="008B337D" w:rsidRDefault="00A15515" w:rsidP="00A15515">
      <w:pPr>
        <w:spacing w:after="0"/>
        <w:rPr>
          <w:rFonts w:ascii="Century Gothic" w:hAnsi="Century Gothic"/>
          <w:sz w:val="22"/>
          <w:szCs w:val="22"/>
        </w:rPr>
      </w:pPr>
    </w:p>
    <w:tbl>
      <w:tblPr>
        <w:tblStyle w:val="TableGrid"/>
        <w:tblW w:w="0" w:type="auto"/>
        <w:tblLayout w:type="fixed"/>
        <w:tblLook w:val="04A0" w:firstRow="1" w:lastRow="0" w:firstColumn="1" w:lastColumn="0" w:noHBand="0" w:noVBand="1"/>
      </w:tblPr>
      <w:tblGrid>
        <w:gridCol w:w="9242"/>
      </w:tblGrid>
      <w:tr w:rsidR="000D5D73" w:rsidRPr="008B337D" w:rsidTr="00407F3C">
        <w:tc>
          <w:tcPr>
            <w:tcW w:w="9242" w:type="dxa"/>
            <w:shd w:val="clear" w:color="auto" w:fill="000000" w:themeFill="text1"/>
          </w:tcPr>
          <w:p w:rsidR="000D5D73" w:rsidRPr="008B337D" w:rsidRDefault="000D5D73" w:rsidP="000D5D73">
            <w:pPr>
              <w:rPr>
                <w:rFonts w:ascii="Century Gothic" w:hAnsi="Century Gothic"/>
                <w:b/>
                <w:color w:val="FFFFFF" w:themeColor="background1"/>
                <w:sz w:val="22"/>
                <w:szCs w:val="22"/>
              </w:rPr>
            </w:pPr>
            <w:r w:rsidRPr="008B337D">
              <w:rPr>
                <w:rFonts w:ascii="Century Gothic" w:hAnsi="Century Gothic"/>
                <w:b/>
                <w:color w:val="FFFFFF" w:themeColor="background1"/>
                <w:sz w:val="22"/>
                <w:szCs w:val="22"/>
              </w:rPr>
              <w:t>Teaching and Learning</w:t>
            </w:r>
          </w:p>
          <w:p w:rsidR="000D5D73" w:rsidRPr="008B337D" w:rsidRDefault="000D5D73">
            <w:pPr>
              <w:rPr>
                <w:rFonts w:ascii="Century Gothic" w:hAnsi="Century Gothic"/>
                <w:color w:val="FFFFFF" w:themeColor="background1"/>
                <w:sz w:val="22"/>
                <w:szCs w:val="22"/>
              </w:rPr>
            </w:pPr>
          </w:p>
        </w:tc>
      </w:tr>
      <w:tr w:rsidR="000D5D73" w:rsidRPr="008B337D" w:rsidTr="00A15515">
        <w:trPr>
          <w:trHeight w:val="201"/>
        </w:trPr>
        <w:tc>
          <w:tcPr>
            <w:tcW w:w="9242" w:type="dxa"/>
          </w:tcPr>
          <w:p w:rsidR="00957121" w:rsidRPr="008B337D" w:rsidRDefault="00957121" w:rsidP="00957121">
            <w:pPr>
              <w:spacing w:after="0"/>
              <w:rPr>
                <w:rFonts w:ascii="Century Gothic" w:hAnsi="Century Gothic"/>
                <w:b/>
                <w:sz w:val="22"/>
                <w:szCs w:val="22"/>
                <w:u w:val="single"/>
              </w:rPr>
            </w:pPr>
            <w:r w:rsidRPr="008B337D">
              <w:rPr>
                <w:rFonts w:ascii="Century Gothic" w:hAnsi="Century Gothic"/>
                <w:b/>
                <w:sz w:val="22"/>
                <w:szCs w:val="22"/>
                <w:u w:val="single"/>
              </w:rPr>
              <w:t>What Samlesbury provides.</w:t>
            </w:r>
          </w:p>
          <w:p w:rsidR="004C1AE1" w:rsidRPr="008B337D" w:rsidRDefault="004C1AE1" w:rsidP="00A15515">
            <w:pPr>
              <w:spacing w:after="0"/>
              <w:rPr>
                <w:rFonts w:ascii="Century Gothic" w:hAnsi="Century Gothic"/>
                <w:sz w:val="22"/>
                <w:szCs w:val="22"/>
              </w:rPr>
            </w:pPr>
          </w:p>
          <w:p w:rsidR="004C1AE1" w:rsidRPr="008B337D" w:rsidRDefault="004C1AE1" w:rsidP="00A15515">
            <w:pPr>
              <w:spacing w:after="0"/>
              <w:rPr>
                <w:rFonts w:ascii="Century Gothic" w:hAnsi="Century Gothic"/>
                <w:sz w:val="22"/>
                <w:szCs w:val="22"/>
                <w:u w:val="single"/>
              </w:rPr>
            </w:pPr>
            <w:r w:rsidRPr="008B337D">
              <w:rPr>
                <w:rFonts w:ascii="Century Gothic" w:hAnsi="Century Gothic"/>
                <w:sz w:val="22"/>
                <w:szCs w:val="22"/>
                <w:u w:val="single"/>
              </w:rPr>
              <w:t>Identification and Assessment</w:t>
            </w:r>
          </w:p>
          <w:p w:rsidR="004C1AE1" w:rsidRPr="008B337D" w:rsidRDefault="004C1AE1" w:rsidP="00087BA8">
            <w:pPr>
              <w:numPr>
                <w:ilvl w:val="0"/>
                <w:numId w:val="10"/>
              </w:numPr>
              <w:autoSpaceDE/>
              <w:autoSpaceDN/>
              <w:adjustRightInd/>
              <w:spacing w:after="0"/>
              <w:jc w:val="left"/>
              <w:rPr>
                <w:rFonts w:ascii="Century Gothic" w:hAnsi="Century Gothic" w:cs="Arial"/>
                <w:sz w:val="22"/>
                <w:szCs w:val="22"/>
              </w:rPr>
            </w:pPr>
            <w:r w:rsidRPr="008B337D">
              <w:rPr>
                <w:rFonts w:ascii="Century Gothic" w:hAnsi="Century Gothic" w:cs="Arial"/>
                <w:sz w:val="22"/>
                <w:szCs w:val="22"/>
              </w:rPr>
              <w:t xml:space="preserve">We hold half-termly pupil progress meetings during which the Class Teacher, Head Teacher and SENCO will discuss the progress being made by all children in the school. This allows us to act quickly and </w:t>
            </w:r>
            <w:r w:rsidR="005615D7" w:rsidRPr="008B337D">
              <w:rPr>
                <w:rFonts w:ascii="Century Gothic" w:hAnsi="Century Gothic" w:cs="Arial"/>
                <w:sz w:val="22"/>
                <w:szCs w:val="22"/>
              </w:rPr>
              <w:t>put relevant support into place for any children causing concern for whatever reason. Some of these children may then be moved on to the school’s SEN Watch In Brief register for additional support and monitoring by the SENCO.</w:t>
            </w:r>
          </w:p>
          <w:p w:rsidR="00AF28B9" w:rsidRPr="008B337D" w:rsidRDefault="00AF28B9" w:rsidP="00087BA8">
            <w:pPr>
              <w:numPr>
                <w:ilvl w:val="0"/>
                <w:numId w:val="10"/>
              </w:numPr>
              <w:autoSpaceDE/>
              <w:autoSpaceDN/>
              <w:adjustRightInd/>
              <w:spacing w:after="0"/>
              <w:jc w:val="left"/>
              <w:rPr>
                <w:rFonts w:ascii="Century Gothic" w:hAnsi="Century Gothic" w:cs="Arial"/>
                <w:sz w:val="22"/>
                <w:szCs w:val="22"/>
              </w:rPr>
            </w:pPr>
            <w:r w:rsidRPr="008B337D">
              <w:rPr>
                <w:rFonts w:ascii="Century Gothic" w:hAnsi="Century Gothic" w:cs="Arial"/>
                <w:sz w:val="22"/>
                <w:szCs w:val="22"/>
              </w:rPr>
              <w:t>SEN is also identified as early as possible through class teacher observations, parental concerns, information from previous schools or nurseries or other professionals, such as health.</w:t>
            </w:r>
          </w:p>
          <w:p w:rsidR="00AF1105" w:rsidRPr="008B337D" w:rsidRDefault="00AF1105" w:rsidP="00AF1105">
            <w:pPr>
              <w:autoSpaceDE/>
              <w:autoSpaceDN/>
              <w:adjustRightInd/>
              <w:spacing w:after="0"/>
              <w:jc w:val="left"/>
              <w:rPr>
                <w:rFonts w:ascii="Century Gothic" w:hAnsi="Century Gothic" w:cs="Arial"/>
                <w:sz w:val="22"/>
                <w:szCs w:val="22"/>
                <w:u w:val="single"/>
              </w:rPr>
            </w:pPr>
          </w:p>
          <w:p w:rsidR="00AF1105" w:rsidRPr="00087BA8" w:rsidRDefault="00AF1105" w:rsidP="00AF1105">
            <w:pPr>
              <w:autoSpaceDE/>
              <w:autoSpaceDN/>
              <w:adjustRightInd/>
              <w:spacing w:after="0"/>
              <w:jc w:val="left"/>
              <w:rPr>
                <w:rFonts w:ascii="Century Gothic" w:hAnsi="Century Gothic" w:cs="Arial"/>
                <w:sz w:val="22"/>
                <w:szCs w:val="22"/>
                <w:u w:val="single"/>
              </w:rPr>
            </w:pPr>
            <w:r w:rsidRPr="008B337D">
              <w:rPr>
                <w:rFonts w:ascii="Century Gothic" w:hAnsi="Century Gothic" w:cs="Arial"/>
                <w:sz w:val="22"/>
                <w:szCs w:val="22"/>
                <w:u w:val="single"/>
              </w:rPr>
              <w:t>Provision &amp; Curriculum Access</w:t>
            </w:r>
          </w:p>
          <w:p w:rsidR="00AF1105" w:rsidRPr="008B337D" w:rsidRDefault="00AF1105" w:rsidP="00087BA8">
            <w:pPr>
              <w:numPr>
                <w:ilvl w:val="0"/>
                <w:numId w:val="10"/>
              </w:numPr>
              <w:autoSpaceDE/>
              <w:autoSpaceDN/>
              <w:adjustRightInd/>
              <w:spacing w:after="0"/>
              <w:jc w:val="left"/>
              <w:rPr>
                <w:rFonts w:ascii="Century Gothic" w:hAnsi="Century Gothic" w:cs="Arial"/>
                <w:sz w:val="22"/>
                <w:szCs w:val="22"/>
              </w:rPr>
            </w:pPr>
            <w:r w:rsidRPr="008B337D">
              <w:rPr>
                <w:rFonts w:ascii="Century Gothic" w:hAnsi="Century Gothic" w:cs="Arial"/>
                <w:sz w:val="22"/>
                <w:szCs w:val="22"/>
              </w:rPr>
              <w:t>Every pupil will receive quality first teaching with differentiated and appropriately resourced tasks.</w:t>
            </w:r>
          </w:p>
          <w:p w:rsidR="002154B3" w:rsidRDefault="00AF1105" w:rsidP="00087BA8">
            <w:pPr>
              <w:numPr>
                <w:ilvl w:val="0"/>
                <w:numId w:val="10"/>
              </w:numPr>
              <w:autoSpaceDE/>
              <w:autoSpaceDN/>
              <w:adjustRightInd/>
              <w:spacing w:after="0"/>
              <w:jc w:val="left"/>
              <w:rPr>
                <w:rFonts w:ascii="Century Gothic" w:hAnsi="Century Gothic" w:cs="Arial"/>
                <w:sz w:val="22"/>
                <w:szCs w:val="22"/>
              </w:rPr>
            </w:pPr>
            <w:r w:rsidRPr="008B337D">
              <w:rPr>
                <w:rFonts w:ascii="Century Gothic" w:hAnsi="Century Gothic" w:cs="Arial"/>
                <w:sz w:val="22"/>
                <w:szCs w:val="22"/>
              </w:rPr>
              <w:t xml:space="preserve">We have four </w:t>
            </w:r>
            <w:r w:rsidR="002154B3">
              <w:rPr>
                <w:rFonts w:ascii="Century Gothic" w:hAnsi="Century Gothic" w:cs="Arial"/>
                <w:sz w:val="22"/>
                <w:szCs w:val="22"/>
              </w:rPr>
              <w:t xml:space="preserve">full-time </w:t>
            </w:r>
            <w:r w:rsidRPr="008B337D">
              <w:rPr>
                <w:rFonts w:ascii="Century Gothic" w:hAnsi="Century Gothic" w:cs="Arial"/>
                <w:sz w:val="22"/>
                <w:szCs w:val="22"/>
              </w:rPr>
              <w:t>Learning Coaches</w:t>
            </w:r>
            <w:r w:rsidR="002154B3">
              <w:rPr>
                <w:rFonts w:ascii="Century Gothic" w:hAnsi="Century Gothic" w:cs="Arial"/>
                <w:sz w:val="22"/>
                <w:szCs w:val="22"/>
              </w:rPr>
              <w:t xml:space="preserve">. </w:t>
            </w:r>
          </w:p>
          <w:p w:rsidR="00AF1105" w:rsidRPr="008B337D" w:rsidRDefault="002154B3" w:rsidP="00087BA8">
            <w:pPr>
              <w:numPr>
                <w:ilvl w:val="0"/>
                <w:numId w:val="10"/>
              </w:numPr>
              <w:autoSpaceDE/>
              <w:autoSpaceDN/>
              <w:adjustRightInd/>
              <w:spacing w:after="0"/>
              <w:jc w:val="left"/>
              <w:rPr>
                <w:rFonts w:ascii="Century Gothic" w:hAnsi="Century Gothic" w:cs="Arial"/>
                <w:sz w:val="22"/>
                <w:szCs w:val="22"/>
              </w:rPr>
            </w:pPr>
            <w:r>
              <w:rPr>
                <w:rFonts w:ascii="Century Gothic" w:hAnsi="Century Gothic" w:cs="Arial"/>
                <w:sz w:val="22"/>
                <w:szCs w:val="22"/>
              </w:rPr>
              <w:lastRenderedPageBreak/>
              <w:t>Learning Coaches are deployed throughout the school where the need has been identified as being the greatest, but typically two Learning Coaches are based in the infant class, one in Years 3&amp;4 and one in Year 5&amp;6.</w:t>
            </w:r>
          </w:p>
          <w:p w:rsidR="004C1AE1" w:rsidRPr="008B337D" w:rsidRDefault="005615D7" w:rsidP="00087BA8">
            <w:pPr>
              <w:numPr>
                <w:ilvl w:val="0"/>
                <w:numId w:val="10"/>
              </w:numPr>
              <w:autoSpaceDE/>
              <w:autoSpaceDN/>
              <w:adjustRightInd/>
              <w:spacing w:after="0"/>
              <w:jc w:val="left"/>
              <w:rPr>
                <w:rFonts w:ascii="Century Gothic" w:hAnsi="Century Gothic" w:cs="Arial"/>
                <w:sz w:val="22"/>
                <w:szCs w:val="22"/>
              </w:rPr>
            </w:pPr>
            <w:r w:rsidRPr="008B337D">
              <w:rPr>
                <w:rFonts w:ascii="Century Gothic" w:hAnsi="Century Gothic" w:cs="Arial"/>
                <w:sz w:val="22"/>
                <w:szCs w:val="22"/>
              </w:rPr>
              <w:t>The class teacher will direct Learning Coaches to support children as appropriate: this may include</w:t>
            </w:r>
            <w:r w:rsidR="00AF1105" w:rsidRPr="008B337D">
              <w:rPr>
                <w:rFonts w:ascii="Century Gothic" w:hAnsi="Century Gothic" w:cs="Arial"/>
                <w:sz w:val="22"/>
                <w:szCs w:val="22"/>
              </w:rPr>
              <w:t xml:space="preserve"> working</w:t>
            </w:r>
            <w:r w:rsidRPr="008B337D">
              <w:rPr>
                <w:rFonts w:ascii="Century Gothic" w:hAnsi="Century Gothic" w:cs="Arial"/>
                <w:sz w:val="22"/>
                <w:szCs w:val="22"/>
              </w:rPr>
              <w:t xml:space="preserve"> 1:1 or delivering an intervention programme over a number of weeks. </w:t>
            </w:r>
          </w:p>
          <w:p w:rsidR="002154B3" w:rsidRDefault="002154B3" w:rsidP="00087BA8">
            <w:pPr>
              <w:numPr>
                <w:ilvl w:val="0"/>
                <w:numId w:val="10"/>
              </w:numPr>
              <w:autoSpaceDE/>
              <w:autoSpaceDN/>
              <w:adjustRightInd/>
              <w:spacing w:after="0"/>
              <w:jc w:val="left"/>
              <w:rPr>
                <w:rFonts w:ascii="Century Gothic" w:hAnsi="Century Gothic" w:cs="Arial"/>
                <w:sz w:val="22"/>
                <w:szCs w:val="22"/>
              </w:rPr>
            </w:pPr>
            <w:r>
              <w:rPr>
                <w:rFonts w:ascii="Century Gothic" w:hAnsi="Century Gothic" w:cs="Arial"/>
                <w:sz w:val="22"/>
                <w:szCs w:val="22"/>
              </w:rPr>
              <w:t xml:space="preserve">Each class teacher is responsible for timetabling the intervention identified at the half-termly pupil progress meetings. These timetables and intervention are then monitored by the SENCO. </w:t>
            </w:r>
          </w:p>
          <w:p w:rsidR="002154B3" w:rsidRDefault="00AF1105" w:rsidP="00087BA8">
            <w:pPr>
              <w:numPr>
                <w:ilvl w:val="0"/>
                <w:numId w:val="10"/>
              </w:numPr>
              <w:autoSpaceDE/>
              <w:autoSpaceDN/>
              <w:adjustRightInd/>
              <w:spacing w:after="0"/>
              <w:jc w:val="left"/>
              <w:rPr>
                <w:rFonts w:ascii="Century Gothic" w:hAnsi="Century Gothic" w:cs="Arial"/>
                <w:sz w:val="22"/>
                <w:szCs w:val="22"/>
              </w:rPr>
            </w:pPr>
            <w:r w:rsidRPr="008B337D">
              <w:rPr>
                <w:rFonts w:ascii="Century Gothic" w:hAnsi="Century Gothic" w:cs="Arial"/>
                <w:sz w:val="22"/>
                <w:szCs w:val="22"/>
              </w:rPr>
              <w:t>This intervention covers a range of needs, from social and emotional to speech and language to a specific area of the curriculum, such as writing.</w:t>
            </w:r>
          </w:p>
          <w:p w:rsidR="00592CAC" w:rsidRPr="008B337D" w:rsidRDefault="00AF1105" w:rsidP="00087BA8">
            <w:pPr>
              <w:numPr>
                <w:ilvl w:val="0"/>
                <w:numId w:val="10"/>
              </w:numPr>
              <w:autoSpaceDE/>
              <w:autoSpaceDN/>
              <w:adjustRightInd/>
              <w:spacing w:after="0"/>
              <w:jc w:val="left"/>
              <w:rPr>
                <w:rFonts w:ascii="Century Gothic" w:hAnsi="Century Gothic" w:cs="Arial"/>
                <w:sz w:val="22"/>
                <w:szCs w:val="22"/>
              </w:rPr>
            </w:pPr>
            <w:r w:rsidRPr="008B337D">
              <w:rPr>
                <w:rFonts w:ascii="Century Gothic" w:hAnsi="Century Gothic" w:cs="Arial"/>
                <w:sz w:val="22"/>
                <w:szCs w:val="22"/>
              </w:rPr>
              <w:t>These children are often not on our SEN register, but have been identified as pupils that would benefit from short-term support</w:t>
            </w:r>
            <w:r w:rsidR="002154B3">
              <w:rPr>
                <w:rFonts w:ascii="Century Gothic" w:hAnsi="Century Gothic" w:cs="Arial"/>
                <w:sz w:val="22"/>
                <w:szCs w:val="22"/>
              </w:rPr>
              <w:t>: they would be recorded on our Watch In Brief list and progress discussed with the SENCO</w:t>
            </w:r>
            <w:r w:rsidRPr="008B337D">
              <w:rPr>
                <w:rFonts w:ascii="Century Gothic" w:hAnsi="Century Gothic" w:cs="Arial"/>
                <w:sz w:val="22"/>
                <w:szCs w:val="22"/>
              </w:rPr>
              <w:t>.</w:t>
            </w:r>
          </w:p>
          <w:p w:rsidR="00AF1105" w:rsidRPr="008B337D" w:rsidRDefault="00592CAC" w:rsidP="00087BA8">
            <w:pPr>
              <w:numPr>
                <w:ilvl w:val="0"/>
                <w:numId w:val="10"/>
              </w:numPr>
              <w:autoSpaceDE/>
              <w:autoSpaceDN/>
              <w:adjustRightInd/>
              <w:spacing w:after="0"/>
              <w:jc w:val="left"/>
              <w:rPr>
                <w:rFonts w:ascii="Century Gothic" w:hAnsi="Century Gothic" w:cs="Arial"/>
                <w:sz w:val="22"/>
                <w:szCs w:val="22"/>
              </w:rPr>
            </w:pPr>
            <w:r w:rsidRPr="008B337D">
              <w:rPr>
                <w:rFonts w:ascii="Century Gothic" w:hAnsi="Century Gothic"/>
                <w:sz w:val="22"/>
                <w:szCs w:val="22"/>
              </w:rPr>
              <w:t>In statutory tests, all necessary adjustments/permissions are made including use of amanuensis, use of readers, extra time etc.</w:t>
            </w:r>
          </w:p>
          <w:p w:rsidR="00AF1105" w:rsidRPr="008B337D" w:rsidRDefault="00AF1105" w:rsidP="00AF1105">
            <w:pPr>
              <w:autoSpaceDE/>
              <w:autoSpaceDN/>
              <w:adjustRightInd/>
              <w:spacing w:after="0"/>
              <w:jc w:val="left"/>
              <w:rPr>
                <w:rFonts w:ascii="Century Gothic" w:hAnsi="Century Gothic" w:cs="Arial"/>
                <w:sz w:val="22"/>
                <w:szCs w:val="22"/>
                <w:u w:val="single"/>
              </w:rPr>
            </w:pPr>
          </w:p>
          <w:p w:rsidR="00592CAC" w:rsidRPr="008B337D" w:rsidRDefault="00592CAC" w:rsidP="00AF1105">
            <w:pPr>
              <w:autoSpaceDE/>
              <w:autoSpaceDN/>
              <w:adjustRightInd/>
              <w:spacing w:after="0"/>
              <w:jc w:val="left"/>
              <w:rPr>
                <w:rFonts w:ascii="Century Gothic" w:hAnsi="Century Gothic" w:cs="Arial"/>
                <w:sz w:val="22"/>
                <w:szCs w:val="22"/>
                <w:u w:val="single"/>
              </w:rPr>
            </w:pPr>
            <w:r w:rsidRPr="008B337D">
              <w:rPr>
                <w:rFonts w:ascii="Century Gothic" w:hAnsi="Century Gothic" w:cs="Arial"/>
                <w:sz w:val="22"/>
                <w:szCs w:val="22"/>
                <w:u w:val="single"/>
              </w:rPr>
              <w:t>Staff Training</w:t>
            </w:r>
          </w:p>
          <w:p w:rsidR="004C1AE1" w:rsidRPr="008B337D" w:rsidRDefault="00592CAC" w:rsidP="00087BA8">
            <w:pPr>
              <w:numPr>
                <w:ilvl w:val="0"/>
                <w:numId w:val="10"/>
              </w:numPr>
              <w:autoSpaceDE/>
              <w:autoSpaceDN/>
              <w:adjustRightInd/>
              <w:spacing w:after="0"/>
              <w:jc w:val="left"/>
              <w:rPr>
                <w:rFonts w:ascii="Century Gothic" w:hAnsi="Century Gothic" w:cs="Arial"/>
                <w:sz w:val="22"/>
                <w:szCs w:val="22"/>
              </w:rPr>
            </w:pPr>
            <w:r w:rsidRPr="008B337D">
              <w:rPr>
                <w:rFonts w:ascii="Century Gothic" w:hAnsi="Century Gothic" w:cs="Arial"/>
                <w:sz w:val="22"/>
                <w:szCs w:val="22"/>
              </w:rPr>
              <w:t>All staff can access specific training to ensure their knowledge is relevant and up-to-date. This support may be provided from other staff within the school or from outside agencies, such as Specialist Teachers</w:t>
            </w:r>
            <w:r w:rsidR="008B5318">
              <w:rPr>
                <w:rFonts w:ascii="Century Gothic" w:hAnsi="Century Gothic" w:cs="Arial"/>
                <w:sz w:val="22"/>
                <w:szCs w:val="22"/>
              </w:rPr>
              <w:t xml:space="preserve"> or</w:t>
            </w:r>
            <w:r w:rsidRPr="008B337D">
              <w:rPr>
                <w:rFonts w:ascii="Century Gothic" w:hAnsi="Century Gothic" w:cs="Arial"/>
                <w:sz w:val="22"/>
                <w:szCs w:val="22"/>
              </w:rPr>
              <w:t xml:space="preserve"> health professionals, such as Speech and Language Therapist</w:t>
            </w:r>
            <w:r w:rsidR="008B5318">
              <w:rPr>
                <w:rFonts w:ascii="Century Gothic" w:hAnsi="Century Gothic" w:cs="Arial"/>
                <w:sz w:val="22"/>
                <w:szCs w:val="22"/>
              </w:rPr>
              <w:t>s</w:t>
            </w:r>
            <w:r w:rsidRPr="008B337D">
              <w:rPr>
                <w:rFonts w:ascii="Century Gothic" w:hAnsi="Century Gothic" w:cs="Arial"/>
                <w:sz w:val="22"/>
                <w:szCs w:val="22"/>
              </w:rPr>
              <w:t>.</w:t>
            </w:r>
          </w:p>
          <w:p w:rsidR="00EF3209" w:rsidRPr="008B337D" w:rsidRDefault="00EF3209" w:rsidP="00087BA8">
            <w:pPr>
              <w:numPr>
                <w:ilvl w:val="0"/>
                <w:numId w:val="10"/>
              </w:numPr>
              <w:autoSpaceDE/>
              <w:autoSpaceDN/>
              <w:adjustRightInd/>
              <w:spacing w:after="0"/>
              <w:jc w:val="left"/>
              <w:rPr>
                <w:rFonts w:ascii="Century Gothic" w:hAnsi="Century Gothic" w:cs="Arial"/>
                <w:sz w:val="22"/>
                <w:szCs w:val="22"/>
              </w:rPr>
            </w:pPr>
            <w:r>
              <w:rPr>
                <w:rFonts w:ascii="Century Gothic" w:hAnsi="Century Gothic" w:cs="Arial"/>
                <w:sz w:val="22"/>
                <w:szCs w:val="22"/>
              </w:rPr>
              <w:t>Should any staff feel they need further guidance or development as to how best support pupils with SEN they should approach the SENCO / Head Teacher to discuss how their needs may be met.</w:t>
            </w:r>
          </w:p>
          <w:p w:rsidR="00592CAC" w:rsidRPr="008B337D" w:rsidRDefault="00592CAC" w:rsidP="00087BA8">
            <w:pPr>
              <w:numPr>
                <w:ilvl w:val="0"/>
                <w:numId w:val="10"/>
              </w:numPr>
              <w:autoSpaceDE/>
              <w:autoSpaceDN/>
              <w:adjustRightInd/>
              <w:spacing w:after="0"/>
              <w:jc w:val="left"/>
              <w:rPr>
                <w:rFonts w:ascii="Century Gothic" w:hAnsi="Century Gothic" w:cs="Arial"/>
                <w:sz w:val="22"/>
                <w:szCs w:val="22"/>
              </w:rPr>
            </w:pPr>
            <w:r w:rsidRPr="008B337D">
              <w:rPr>
                <w:rFonts w:ascii="Century Gothic" w:hAnsi="Century Gothic" w:cs="Arial"/>
                <w:sz w:val="22"/>
                <w:szCs w:val="22"/>
              </w:rPr>
              <w:t>The allocation of Learning Coach support within the school is reviewed on a</w:t>
            </w:r>
            <w:r w:rsidR="008B5318">
              <w:rPr>
                <w:rFonts w:ascii="Century Gothic" w:hAnsi="Century Gothic" w:cs="Arial"/>
                <w:sz w:val="22"/>
                <w:szCs w:val="22"/>
              </w:rPr>
              <w:t xml:space="preserve"> regular</w:t>
            </w:r>
            <w:r w:rsidRPr="008B337D">
              <w:rPr>
                <w:rFonts w:ascii="Century Gothic" w:hAnsi="Century Gothic" w:cs="Arial"/>
                <w:sz w:val="22"/>
                <w:szCs w:val="22"/>
              </w:rPr>
              <w:t xml:space="preserve"> basis based upon the </w:t>
            </w:r>
            <w:r w:rsidR="008B5318">
              <w:rPr>
                <w:rFonts w:ascii="Century Gothic" w:hAnsi="Century Gothic" w:cs="Arial"/>
                <w:sz w:val="22"/>
                <w:szCs w:val="22"/>
              </w:rPr>
              <w:t xml:space="preserve">needs identified at each pupil progress meeting and </w:t>
            </w:r>
            <w:r w:rsidRPr="008B337D">
              <w:rPr>
                <w:rFonts w:ascii="Century Gothic" w:hAnsi="Century Gothic" w:cs="Arial"/>
                <w:sz w:val="22"/>
                <w:szCs w:val="22"/>
              </w:rPr>
              <w:t>SEN register.</w:t>
            </w:r>
          </w:p>
          <w:p w:rsidR="00087BA8" w:rsidRPr="00087BA8" w:rsidRDefault="00087BA8" w:rsidP="00087BA8">
            <w:pPr>
              <w:numPr>
                <w:ilvl w:val="0"/>
                <w:numId w:val="10"/>
              </w:numPr>
              <w:autoSpaceDE/>
              <w:autoSpaceDN/>
              <w:adjustRightInd/>
              <w:spacing w:after="0"/>
              <w:jc w:val="left"/>
              <w:rPr>
                <w:rFonts w:ascii="Century Gothic" w:hAnsi="Century Gothic"/>
                <w:i/>
                <w:color w:val="auto"/>
                <w:sz w:val="22"/>
                <w:szCs w:val="22"/>
              </w:rPr>
            </w:pPr>
            <w:r w:rsidRPr="00087BA8">
              <w:rPr>
                <w:rFonts w:ascii="Century Gothic" w:hAnsi="Century Gothic" w:cs="Arial"/>
                <w:color w:val="auto"/>
                <w:sz w:val="22"/>
                <w:szCs w:val="22"/>
              </w:rPr>
              <w:t>Several of our Learning Coaches have had specialist training for example speech and language training</w:t>
            </w:r>
            <w:r w:rsidR="008B5318">
              <w:rPr>
                <w:rFonts w:ascii="Century Gothic" w:hAnsi="Century Gothic" w:cs="Arial"/>
                <w:color w:val="auto"/>
                <w:sz w:val="22"/>
                <w:szCs w:val="22"/>
              </w:rPr>
              <w:t>, lego therapy training</w:t>
            </w:r>
            <w:r w:rsidRPr="00087BA8">
              <w:rPr>
                <w:rFonts w:ascii="Century Gothic" w:hAnsi="Century Gothic" w:cs="Arial"/>
                <w:color w:val="auto"/>
                <w:sz w:val="22"/>
                <w:szCs w:val="22"/>
              </w:rPr>
              <w:t xml:space="preserve">. </w:t>
            </w:r>
          </w:p>
          <w:p w:rsidR="00592CAC" w:rsidRDefault="000C1607" w:rsidP="00087BA8">
            <w:pPr>
              <w:numPr>
                <w:ilvl w:val="0"/>
                <w:numId w:val="10"/>
              </w:numPr>
              <w:autoSpaceDE/>
              <w:autoSpaceDN/>
              <w:adjustRightInd/>
              <w:spacing w:after="0"/>
              <w:jc w:val="left"/>
              <w:rPr>
                <w:rFonts w:ascii="Century Gothic" w:hAnsi="Century Gothic" w:cs="Arial"/>
                <w:sz w:val="22"/>
                <w:szCs w:val="22"/>
              </w:rPr>
            </w:pPr>
            <w:r>
              <w:rPr>
                <w:rFonts w:ascii="Century Gothic" w:hAnsi="Century Gothic" w:cs="Arial"/>
                <w:sz w:val="22"/>
                <w:szCs w:val="22"/>
              </w:rPr>
              <w:t>Should we have children in school with specific needs we will access the relevant support agencies to ensure staff are aware of how to best provide support.</w:t>
            </w:r>
          </w:p>
          <w:p w:rsidR="00A15515" w:rsidRPr="008B337D" w:rsidRDefault="00A15515" w:rsidP="00087BA8">
            <w:pPr>
              <w:autoSpaceDE/>
              <w:autoSpaceDN/>
              <w:adjustRightInd/>
              <w:spacing w:after="0"/>
              <w:ind w:left="720"/>
              <w:jc w:val="left"/>
              <w:rPr>
                <w:rFonts w:ascii="Century Gothic" w:hAnsi="Century Gothic"/>
                <w:sz w:val="22"/>
                <w:szCs w:val="22"/>
              </w:rPr>
            </w:pPr>
          </w:p>
        </w:tc>
      </w:tr>
    </w:tbl>
    <w:p w:rsidR="00A15515" w:rsidRPr="008B337D" w:rsidRDefault="00D84A8F">
      <w:pPr>
        <w:rPr>
          <w:rFonts w:ascii="Century Gothic" w:hAnsi="Century Gothic"/>
          <w:sz w:val="22"/>
          <w:szCs w:val="22"/>
        </w:rPr>
      </w:pPr>
      <w:r w:rsidRPr="008B337D">
        <w:rPr>
          <w:rFonts w:ascii="Century Gothic" w:hAnsi="Century Gothic"/>
          <w:sz w:val="22"/>
          <w:szCs w:val="22"/>
        </w:rPr>
        <w:lastRenderedPageBreak/>
        <w:tab/>
      </w:r>
    </w:p>
    <w:tbl>
      <w:tblPr>
        <w:tblStyle w:val="TableGrid"/>
        <w:tblW w:w="9242" w:type="dxa"/>
        <w:tblLayout w:type="fixed"/>
        <w:tblLook w:val="04A0" w:firstRow="1" w:lastRow="0" w:firstColumn="1" w:lastColumn="0" w:noHBand="0" w:noVBand="1"/>
      </w:tblPr>
      <w:tblGrid>
        <w:gridCol w:w="9242"/>
      </w:tblGrid>
      <w:tr w:rsidR="00AB2BB4" w:rsidRPr="008B337D" w:rsidTr="002806A3">
        <w:tc>
          <w:tcPr>
            <w:tcW w:w="9242" w:type="dxa"/>
            <w:shd w:val="clear" w:color="auto" w:fill="000000" w:themeFill="text1"/>
          </w:tcPr>
          <w:p w:rsidR="00AB2BB4" w:rsidRPr="008B337D" w:rsidRDefault="00AB2BB4" w:rsidP="00A15515">
            <w:pPr>
              <w:rPr>
                <w:rFonts w:ascii="Century Gothic" w:hAnsi="Century Gothic"/>
                <w:b/>
                <w:color w:val="FFFFFF" w:themeColor="background1"/>
                <w:sz w:val="22"/>
                <w:szCs w:val="22"/>
              </w:rPr>
            </w:pPr>
            <w:r w:rsidRPr="008B337D">
              <w:rPr>
                <w:rFonts w:ascii="Century Gothic" w:hAnsi="Century Gothic"/>
                <w:color w:val="FFFFFF" w:themeColor="background1"/>
                <w:sz w:val="22"/>
                <w:szCs w:val="22"/>
              </w:rPr>
              <w:br w:type="page"/>
            </w:r>
            <w:r w:rsidRPr="008B337D">
              <w:rPr>
                <w:rFonts w:ascii="Century Gothic" w:hAnsi="Century Gothic"/>
                <w:color w:val="FFFFFF" w:themeColor="background1"/>
                <w:sz w:val="22"/>
                <w:szCs w:val="22"/>
              </w:rPr>
              <w:br w:type="page"/>
            </w:r>
            <w:r w:rsidRPr="008B337D">
              <w:rPr>
                <w:rFonts w:ascii="Century Gothic" w:hAnsi="Century Gothic"/>
                <w:color w:val="FFFFFF" w:themeColor="background1"/>
                <w:sz w:val="22"/>
                <w:szCs w:val="22"/>
              </w:rPr>
              <w:br w:type="page"/>
            </w:r>
            <w:r w:rsidRPr="008B337D">
              <w:rPr>
                <w:rFonts w:ascii="Century Gothic" w:hAnsi="Century Gothic"/>
                <w:b/>
                <w:color w:val="FFFFFF" w:themeColor="background1"/>
                <w:sz w:val="22"/>
                <w:szCs w:val="22"/>
              </w:rPr>
              <w:t>Reviewing and Evaluating Outcomes</w:t>
            </w:r>
          </w:p>
          <w:p w:rsidR="00AB2BB4" w:rsidRPr="008B337D" w:rsidRDefault="00AB2BB4" w:rsidP="00A15515">
            <w:pPr>
              <w:rPr>
                <w:rFonts w:ascii="Century Gothic" w:hAnsi="Century Gothic"/>
                <w:color w:val="FFFFFF" w:themeColor="background1"/>
                <w:sz w:val="22"/>
                <w:szCs w:val="22"/>
              </w:rPr>
            </w:pPr>
          </w:p>
        </w:tc>
      </w:tr>
      <w:tr w:rsidR="000D5D73" w:rsidRPr="008B337D" w:rsidTr="002806A3">
        <w:trPr>
          <w:trHeight w:val="235"/>
        </w:trPr>
        <w:tc>
          <w:tcPr>
            <w:tcW w:w="9242" w:type="dxa"/>
          </w:tcPr>
          <w:p w:rsidR="00957121" w:rsidRDefault="00957121" w:rsidP="00957121">
            <w:pPr>
              <w:spacing w:after="0"/>
              <w:rPr>
                <w:rFonts w:ascii="Century Gothic" w:hAnsi="Century Gothic"/>
                <w:b/>
                <w:sz w:val="22"/>
                <w:szCs w:val="22"/>
                <w:u w:val="single"/>
              </w:rPr>
            </w:pPr>
            <w:r w:rsidRPr="008B337D">
              <w:rPr>
                <w:rFonts w:ascii="Century Gothic" w:hAnsi="Century Gothic"/>
                <w:b/>
                <w:sz w:val="22"/>
                <w:szCs w:val="22"/>
                <w:u w:val="single"/>
              </w:rPr>
              <w:t>What Samlesbury provides.</w:t>
            </w:r>
          </w:p>
          <w:p w:rsidR="00087BA8" w:rsidRPr="008B337D" w:rsidRDefault="00087BA8" w:rsidP="00957121">
            <w:pPr>
              <w:spacing w:after="0"/>
              <w:rPr>
                <w:rFonts w:ascii="Century Gothic" w:hAnsi="Century Gothic"/>
                <w:b/>
                <w:sz w:val="22"/>
                <w:szCs w:val="22"/>
                <w:u w:val="single"/>
              </w:rPr>
            </w:pPr>
          </w:p>
          <w:p w:rsidR="00856B90" w:rsidRPr="008B337D" w:rsidRDefault="005C6C6C" w:rsidP="005C6C6C">
            <w:pPr>
              <w:pStyle w:val="ListParagraph"/>
              <w:numPr>
                <w:ilvl w:val="0"/>
                <w:numId w:val="1"/>
              </w:numPr>
              <w:spacing w:after="0"/>
              <w:ind w:left="714" w:hanging="357"/>
              <w:rPr>
                <w:rFonts w:ascii="Century Gothic" w:hAnsi="Century Gothic"/>
                <w:sz w:val="22"/>
                <w:szCs w:val="22"/>
              </w:rPr>
            </w:pPr>
            <w:r w:rsidRPr="008B337D">
              <w:rPr>
                <w:rFonts w:ascii="Century Gothic" w:hAnsi="Century Gothic"/>
                <w:sz w:val="22"/>
                <w:szCs w:val="22"/>
              </w:rPr>
              <w:t xml:space="preserve">We hold annual reviews for all children with Statements or Education, Health and Care Plans (EHCPs). This involves seeking the view of all stakeholders involved in the child’s provision during the year </w:t>
            </w:r>
            <w:r w:rsidR="00856B90" w:rsidRPr="008B337D">
              <w:rPr>
                <w:rFonts w:ascii="Century Gothic" w:hAnsi="Century Gothic"/>
                <w:sz w:val="22"/>
                <w:szCs w:val="22"/>
              </w:rPr>
              <w:t xml:space="preserve">including </w:t>
            </w:r>
            <w:r w:rsidRPr="008B337D">
              <w:rPr>
                <w:rFonts w:ascii="Century Gothic" w:hAnsi="Century Gothic"/>
                <w:sz w:val="22"/>
                <w:szCs w:val="22"/>
              </w:rPr>
              <w:t>parents, school staff</w:t>
            </w:r>
            <w:r w:rsidR="00856B90" w:rsidRPr="008B337D">
              <w:rPr>
                <w:rFonts w:ascii="Century Gothic" w:hAnsi="Century Gothic"/>
                <w:sz w:val="22"/>
                <w:szCs w:val="22"/>
              </w:rPr>
              <w:t xml:space="preserve">, </w:t>
            </w:r>
            <w:r w:rsidRPr="008B337D">
              <w:rPr>
                <w:rFonts w:ascii="Century Gothic" w:hAnsi="Century Gothic"/>
                <w:sz w:val="22"/>
                <w:szCs w:val="22"/>
              </w:rPr>
              <w:t xml:space="preserve">health professionals (such as Speech and Language Therapists or Occupational Therapists) and </w:t>
            </w:r>
            <w:r w:rsidR="00856B90" w:rsidRPr="008B337D">
              <w:rPr>
                <w:rFonts w:ascii="Century Gothic" w:hAnsi="Century Gothic"/>
                <w:sz w:val="22"/>
                <w:szCs w:val="22"/>
              </w:rPr>
              <w:t>most importantly the child themselves</w:t>
            </w:r>
            <w:r w:rsidRPr="008B337D">
              <w:rPr>
                <w:rFonts w:ascii="Century Gothic" w:hAnsi="Century Gothic"/>
                <w:sz w:val="22"/>
                <w:szCs w:val="22"/>
              </w:rPr>
              <w:t>.</w:t>
            </w:r>
            <w:r w:rsidR="00856B90" w:rsidRPr="008B337D">
              <w:rPr>
                <w:rFonts w:ascii="Century Gothic" w:hAnsi="Century Gothic"/>
                <w:sz w:val="22"/>
                <w:szCs w:val="22"/>
              </w:rPr>
              <w:t xml:space="preserve"> We support the child in reviewing their learning and help them to identify areas with which they may need support over the forthcoming year.</w:t>
            </w:r>
          </w:p>
          <w:p w:rsidR="005C6C6C" w:rsidRPr="008B337D" w:rsidRDefault="00856B90" w:rsidP="009A32A7">
            <w:pPr>
              <w:pStyle w:val="ListParagraph"/>
              <w:numPr>
                <w:ilvl w:val="0"/>
                <w:numId w:val="1"/>
              </w:numPr>
              <w:spacing w:after="0"/>
              <w:ind w:left="714" w:hanging="357"/>
              <w:rPr>
                <w:rFonts w:ascii="Century Gothic" w:hAnsi="Century Gothic"/>
                <w:sz w:val="22"/>
                <w:szCs w:val="22"/>
              </w:rPr>
            </w:pPr>
            <w:r w:rsidRPr="008B337D">
              <w:rPr>
                <w:rFonts w:ascii="Century Gothic" w:hAnsi="Century Gothic"/>
                <w:sz w:val="22"/>
                <w:szCs w:val="22"/>
              </w:rPr>
              <w:t xml:space="preserve">A meeting will then take place </w:t>
            </w:r>
            <w:r w:rsidR="00DD6837">
              <w:rPr>
                <w:rFonts w:ascii="Century Gothic" w:hAnsi="Century Gothic"/>
                <w:sz w:val="22"/>
                <w:szCs w:val="22"/>
              </w:rPr>
              <w:t>(to</w:t>
            </w:r>
            <w:r w:rsidRPr="008B337D">
              <w:rPr>
                <w:rFonts w:ascii="Century Gothic" w:hAnsi="Century Gothic"/>
                <w:sz w:val="22"/>
                <w:szCs w:val="22"/>
              </w:rPr>
              <w:t xml:space="preserve"> which all the above stakeholders will be invited</w:t>
            </w:r>
            <w:r w:rsidR="00DD6837">
              <w:rPr>
                <w:rFonts w:ascii="Century Gothic" w:hAnsi="Century Gothic"/>
                <w:sz w:val="22"/>
                <w:szCs w:val="22"/>
              </w:rPr>
              <w:t>)</w:t>
            </w:r>
            <w:r w:rsidRPr="008B337D">
              <w:rPr>
                <w:rFonts w:ascii="Century Gothic" w:hAnsi="Century Gothic"/>
                <w:sz w:val="22"/>
                <w:szCs w:val="22"/>
              </w:rPr>
              <w:t xml:space="preserve"> and t</w:t>
            </w:r>
            <w:r w:rsidR="005C6C6C" w:rsidRPr="008B337D">
              <w:rPr>
                <w:rFonts w:ascii="Century Gothic" w:hAnsi="Century Gothic"/>
                <w:sz w:val="22"/>
                <w:szCs w:val="22"/>
              </w:rPr>
              <w:t xml:space="preserve">ime will be spent reviewing progress before moving on to set new, challenging yet appropriate targets for the forthcoming year. </w:t>
            </w:r>
          </w:p>
          <w:p w:rsidR="00856B90" w:rsidRPr="008B337D" w:rsidRDefault="00856B90" w:rsidP="00017392">
            <w:pPr>
              <w:pStyle w:val="ListParagraph"/>
              <w:numPr>
                <w:ilvl w:val="0"/>
                <w:numId w:val="1"/>
              </w:numPr>
              <w:spacing w:after="0"/>
              <w:rPr>
                <w:rFonts w:ascii="Century Gothic" w:hAnsi="Century Gothic"/>
                <w:b/>
                <w:sz w:val="22"/>
                <w:szCs w:val="22"/>
              </w:rPr>
            </w:pPr>
            <w:r w:rsidRPr="008B337D">
              <w:rPr>
                <w:rFonts w:ascii="Century Gothic" w:hAnsi="Century Gothic"/>
                <w:sz w:val="22"/>
                <w:szCs w:val="22"/>
              </w:rPr>
              <w:lastRenderedPageBreak/>
              <w:t xml:space="preserve">The half-termly pupil progress meetings held between the Class Teacher, Head Teacher and SENCO enable us to make accurate assessment with regards to the progress made by all pupils with timely interventions being put into place. The Class Teacher and SENCO will work closely to ensure any interventions are effective and making a positive difference to the child. </w:t>
            </w:r>
          </w:p>
          <w:p w:rsidR="00856B90" w:rsidRPr="008B337D" w:rsidRDefault="00856B90" w:rsidP="00017392">
            <w:pPr>
              <w:pStyle w:val="ListParagraph"/>
              <w:numPr>
                <w:ilvl w:val="0"/>
                <w:numId w:val="1"/>
              </w:numPr>
              <w:spacing w:after="0"/>
              <w:rPr>
                <w:rFonts w:ascii="Century Gothic" w:hAnsi="Century Gothic"/>
                <w:b/>
                <w:sz w:val="22"/>
                <w:szCs w:val="22"/>
              </w:rPr>
            </w:pPr>
            <w:r w:rsidRPr="008B337D">
              <w:rPr>
                <w:rFonts w:ascii="Century Gothic" w:hAnsi="Century Gothic"/>
                <w:sz w:val="22"/>
                <w:szCs w:val="22"/>
              </w:rPr>
              <w:t>External agencies are involved with some of our children and we fully support their visits to school to carry out additional monitoring and evaluation of the programmes we have been asked to deliver.</w:t>
            </w:r>
          </w:p>
          <w:p w:rsidR="00A15515" w:rsidRPr="008B337D" w:rsidRDefault="00856B90" w:rsidP="00A15515">
            <w:pPr>
              <w:pStyle w:val="ListParagraph"/>
              <w:numPr>
                <w:ilvl w:val="0"/>
                <w:numId w:val="1"/>
              </w:numPr>
              <w:spacing w:after="0"/>
              <w:rPr>
                <w:rFonts w:ascii="Century Gothic" w:hAnsi="Century Gothic"/>
                <w:b/>
                <w:sz w:val="22"/>
                <w:szCs w:val="22"/>
              </w:rPr>
            </w:pPr>
            <w:r w:rsidRPr="008B337D">
              <w:rPr>
                <w:rFonts w:ascii="Century Gothic" w:hAnsi="Century Gothic"/>
                <w:sz w:val="22"/>
                <w:szCs w:val="22"/>
              </w:rPr>
              <w:t>The SENCO regularly reviews the intervention programmes we have in place to ensure they meet the needs of the children. Should there be gaps, the SENCO will investigate the purchase of better suited interventions or support programmes.</w:t>
            </w:r>
          </w:p>
        </w:tc>
      </w:tr>
    </w:tbl>
    <w:p w:rsidR="00B7065D" w:rsidRPr="008B337D" w:rsidRDefault="00B7065D" w:rsidP="00A15515">
      <w:pPr>
        <w:spacing w:after="0"/>
        <w:rPr>
          <w:rFonts w:ascii="Century Gothic" w:hAnsi="Century Gothic"/>
          <w:sz w:val="22"/>
          <w:szCs w:val="22"/>
        </w:rPr>
      </w:pPr>
    </w:p>
    <w:tbl>
      <w:tblPr>
        <w:tblStyle w:val="TableGrid"/>
        <w:tblW w:w="0" w:type="auto"/>
        <w:tblLayout w:type="fixed"/>
        <w:tblLook w:val="04A0" w:firstRow="1" w:lastRow="0" w:firstColumn="1" w:lastColumn="0" w:noHBand="0" w:noVBand="1"/>
      </w:tblPr>
      <w:tblGrid>
        <w:gridCol w:w="9242"/>
      </w:tblGrid>
      <w:tr w:rsidR="000D5D73" w:rsidRPr="008B337D" w:rsidTr="00407F3C">
        <w:tc>
          <w:tcPr>
            <w:tcW w:w="9242" w:type="dxa"/>
            <w:shd w:val="clear" w:color="auto" w:fill="000000" w:themeFill="text1"/>
          </w:tcPr>
          <w:p w:rsidR="000D5D73" w:rsidRPr="008B337D" w:rsidRDefault="000D5D73" w:rsidP="000D5D73">
            <w:pPr>
              <w:rPr>
                <w:rFonts w:ascii="Century Gothic" w:hAnsi="Century Gothic"/>
                <w:b/>
                <w:color w:val="FFFFFF" w:themeColor="background1"/>
                <w:sz w:val="22"/>
                <w:szCs w:val="22"/>
              </w:rPr>
            </w:pPr>
            <w:r w:rsidRPr="008B337D">
              <w:rPr>
                <w:rFonts w:ascii="Century Gothic" w:hAnsi="Century Gothic"/>
                <w:b/>
                <w:color w:val="FFFFFF" w:themeColor="background1"/>
                <w:sz w:val="22"/>
                <w:szCs w:val="22"/>
              </w:rPr>
              <w:t>Keeping Children Safe</w:t>
            </w:r>
          </w:p>
          <w:p w:rsidR="000D5D73" w:rsidRPr="008B337D" w:rsidRDefault="000D5D73">
            <w:pPr>
              <w:rPr>
                <w:rFonts w:ascii="Century Gothic" w:hAnsi="Century Gothic"/>
                <w:color w:val="FFFFFF" w:themeColor="background1"/>
                <w:sz w:val="22"/>
                <w:szCs w:val="22"/>
              </w:rPr>
            </w:pPr>
          </w:p>
        </w:tc>
      </w:tr>
      <w:tr w:rsidR="000D5D73" w:rsidRPr="008B337D" w:rsidTr="00A15515">
        <w:trPr>
          <w:trHeight w:val="77"/>
        </w:trPr>
        <w:tc>
          <w:tcPr>
            <w:tcW w:w="9242" w:type="dxa"/>
          </w:tcPr>
          <w:p w:rsidR="00957121" w:rsidRDefault="00957121" w:rsidP="00957121">
            <w:pPr>
              <w:spacing w:after="0"/>
              <w:rPr>
                <w:rFonts w:ascii="Century Gothic" w:hAnsi="Century Gothic"/>
                <w:b/>
                <w:sz w:val="22"/>
                <w:szCs w:val="22"/>
                <w:u w:val="single"/>
              </w:rPr>
            </w:pPr>
            <w:r w:rsidRPr="008B337D">
              <w:rPr>
                <w:rFonts w:ascii="Century Gothic" w:hAnsi="Century Gothic"/>
                <w:b/>
                <w:sz w:val="22"/>
                <w:szCs w:val="22"/>
                <w:u w:val="single"/>
              </w:rPr>
              <w:t>What Samlesbury provides.</w:t>
            </w:r>
          </w:p>
          <w:p w:rsidR="00087BA8" w:rsidRPr="008B337D" w:rsidRDefault="00087BA8" w:rsidP="00957121">
            <w:pPr>
              <w:spacing w:after="0"/>
              <w:rPr>
                <w:rFonts w:ascii="Century Gothic" w:hAnsi="Century Gothic"/>
                <w:b/>
                <w:sz w:val="22"/>
                <w:szCs w:val="22"/>
                <w:u w:val="single"/>
              </w:rPr>
            </w:pPr>
          </w:p>
          <w:p w:rsidR="00856B90" w:rsidRPr="008B337D" w:rsidRDefault="00E53EA3" w:rsidP="00856B90">
            <w:pPr>
              <w:numPr>
                <w:ilvl w:val="0"/>
                <w:numId w:val="3"/>
              </w:numPr>
              <w:autoSpaceDE/>
              <w:autoSpaceDN/>
              <w:adjustRightInd/>
              <w:spacing w:after="0"/>
              <w:ind w:left="714" w:hanging="357"/>
              <w:jc w:val="left"/>
              <w:rPr>
                <w:rFonts w:ascii="Century Gothic" w:hAnsi="Century Gothic"/>
                <w:sz w:val="22"/>
                <w:szCs w:val="22"/>
              </w:rPr>
            </w:pPr>
            <w:r w:rsidRPr="008B337D">
              <w:rPr>
                <w:rFonts w:ascii="Century Gothic" w:hAnsi="Century Gothic"/>
                <w:sz w:val="22"/>
                <w:szCs w:val="22"/>
              </w:rPr>
              <w:t>All staff receive annual child protection / safeguarding training. The Designated Safeguarding Person is the Head Teacher and the Deputy Designated Safeguarding Person is the Year 5/6 Class Teacher.</w:t>
            </w:r>
          </w:p>
          <w:p w:rsidR="00856B90" w:rsidRPr="008B337D" w:rsidRDefault="00E53EA3" w:rsidP="00856B90">
            <w:pPr>
              <w:numPr>
                <w:ilvl w:val="0"/>
                <w:numId w:val="3"/>
              </w:numPr>
              <w:autoSpaceDE/>
              <w:autoSpaceDN/>
              <w:adjustRightInd/>
              <w:spacing w:after="0"/>
              <w:ind w:left="714" w:hanging="357"/>
              <w:jc w:val="left"/>
              <w:rPr>
                <w:rFonts w:ascii="Century Gothic" w:hAnsi="Century Gothic"/>
                <w:sz w:val="22"/>
                <w:szCs w:val="22"/>
              </w:rPr>
            </w:pPr>
            <w:r w:rsidRPr="008B337D">
              <w:rPr>
                <w:rFonts w:ascii="Century Gothic" w:hAnsi="Century Gothic"/>
                <w:sz w:val="22"/>
                <w:szCs w:val="22"/>
              </w:rPr>
              <w:t xml:space="preserve">The Head Teacher ensures risk assessments are carried out as required, though these may be done by any member of staff. </w:t>
            </w:r>
          </w:p>
          <w:p w:rsidR="00E53EA3" w:rsidRPr="008B337D" w:rsidRDefault="00E53EA3" w:rsidP="00E53EA3">
            <w:pPr>
              <w:numPr>
                <w:ilvl w:val="0"/>
                <w:numId w:val="3"/>
              </w:numPr>
              <w:autoSpaceDE/>
              <w:autoSpaceDN/>
              <w:adjustRightInd/>
              <w:spacing w:after="0"/>
              <w:jc w:val="left"/>
              <w:rPr>
                <w:rFonts w:ascii="Century Gothic" w:hAnsi="Century Gothic"/>
                <w:sz w:val="22"/>
                <w:szCs w:val="22"/>
              </w:rPr>
            </w:pPr>
            <w:r w:rsidRPr="008B337D">
              <w:rPr>
                <w:rFonts w:ascii="Century Gothic" w:hAnsi="Century Gothic"/>
                <w:sz w:val="22"/>
                <w:szCs w:val="22"/>
              </w:rPr>
              <w:t>Parents and visitors park in the Church car park which is easily accessible from school through the Church grounds.</w:t>
            </w:r>
            <w:r w:rsidR="00CB4B2D" w:rsidRPr="008B337D">
              <w:rPr>
                <w:rFonts w:ascii="Century Gothic" w:hAnsi="Century Gothic"/>
                <w:sz w:val="22"/>
                <w:szCs w:val="22"/>
              </w:rPr>
              <w:t xml:space="preserve"> The school car park should not be used during the school day due to its small size and for health and safety reasons.</w:t>
            </w:r>
          </w:p>
          <w:p w:rsidR="00856B90" w:rsidRPr="008B337D" w:rsidRDefault="00E53EA3" w:rsidP="00856B90">
            <w:pPr>
              <w:numPr>
                <w:ilvl w:val="0"/>
                <w:numId w:val="3"/>
              </w:numPr>
              <w:autoSpaceDE/>
              <w:autoSpaceDN/>
              <w:adjustRightInd/>
              <w:spacing w:after="0"/>
              <w:jc w:val="left"/>
              <w:rPr>
                <w:rFonts w:ascii="Century Gothic" w:hAnsi="Century Gothic"/>
                <w:sz w:val="22"/>
                <w:szCs w:val="22"/>
              </w:rPr>
            </w:pPr>
            <w:r w:rsidRPr="008B337D">
              <w:rPr>
                <w:rFonts w:ascii="Century Gothic" w:hAnsi="Century Gothic"/>
                <w:sz w:val="22"/>
                <w:szCs w:val="22"/>
              </w:rPr>
              <w:t xml:space="preserve">Staff are on hand at the start and end of the school day for handovers. The school Bursar and Head Teacher are available during class time when other staff are teaching. </w:t>
            </w:r>
          </w:p>
          <w:p w:rsidR="00856B90" w:rsidRPr="008B337D" w:rsidRDefault="00E53EA3" w:rsidP="00856B90">
            <w:pPr>
              <w:numPr>
                <w:ilvl w:val="0"/>
                <w:numId w:val="3"/>
              </w:numPr>
              <w:autoSpaceDE/>
              <w:autoSpaceDN/>
              <w:adjustRightInd/>
              <w:spacing w:after="0"/>
              <w:jc w:val="left"/>
              <w:rPr>
                <w:rFonts w:ascii="Century Gothic" w:hAnsi="Century Gothic"/>
                <w:sz w:val="22"/>
                <w:szCs w:val="22"/>
              </w:rPr>
            </w:pPr>
            <w:r w:rsidRPr="008B337D">
              <w:rPr>
                <w:rFonts w:ascii="Century Gothic" w:hAnsi="Century Gothic"/>
                <w:sz w:val="22"/>
                <w:szCs w:val="22"/>
              </w:rPr>
              <w:t>We will provide additional support as required for any child identified as needing it, eg higher staff:pupil ratios on school trips</w:t>
            </w:r>
            <w:r w:rsidR="00CB4B2D" w:rsidRPr="008B337D">
              <w:rPr>
                <w:rFonts w:ascii="Century Gothic" w:hAnsi="Century Gothic"/>
                <w:sz w:val="22"/>
                <w:szCs w:val="22"/>
              </w:rPr>
              <w:t xml:space="preserve"> or in PE lessons</w:t>
            </w:r>
            <w:r w:rsidRPr="008B337D">
              <w:rPr>
                <w:rFonts w:ascii="Century Gothic" w:hAnsi="Century Gothic"/>
                <w:sz w:val="22"/>
                <w:szCs w:val="22"/>
              </w:rPr>
              <w:t xml:space="preserve">, </w:t>
            </w:r>
            <w:r w:rsidR="00CB4B2D" w:rsidRPr="008B337D">
              <w:rPr>
                <w:rFonts w:ascii="Century Gothic" w:hAnsi="Century Gothic"/>
                <w:sz w:val="22"/>
                <w:szCs w:val="22"/>
              </w:rPr>
              <w:t xml:space="preserve">ensuring staff are briefed on </w:t>
            </w:r>
            <w:r w:rsidRPr="008B337D">
              <w:rPr>
                <w:rFonts w:ascii="Century Gothic" w:hAnsi="Century Gothic"/>
                <w:sz w:val="22"/>
                <w:szCs w:val="22"/>
              </w:rPr>
              <w:t>medical needs</w:t>
            </w:r>
            <w:r w:rsidR="00CB4B2D" w:rsidRPr="008B337D">
              <w:rPr>
                <w:rFonts w:ascii="Century Gothic" w:hAnsi="Century Gothic"/>
                <w:sz w:val="22"/>
                <w:szCs w:val="22"/>
              </w:rPr>
              <w:t>,</w:t>
            </w:r>
            <w:r w:rsidRPr="008B337D">
              <w:rPr>
                <w:rFonts w:ascii="Century Gothic" w:hAnsi="Century Gothic"/>
                <w:sz w:val="22"/>
                <w:szCs w:val="22"/>
              </w:rPr>
              <w:t xml:space="preserve"> such as inhalers.</w:t>
            </w:r>
          </w:p>
          <w:p w:rsidR="00E53EA3" w:rsidRPr="008B337D" w:rsidRDefault="00E53EA3" w:rsidP="00856B90">
            <w:pPr>
              <w:numPr>
                <w:ilvl w:val="0"/>
                <w:numId w:val="3"/>
              </w:numPr>
              <w:autoSpaceDE/>
              <w:autoSpaceDN/>
              <w:adjustRightInd/>
              <w:spacing w:after="0"/>
              <w:jc w:val="left"/>
              <w:rPr>
                <w:rFonts w:ascii="Century Gothic" w:hAnsi="Century Gothic"/>
                <w:sz w:val="22"/>
                <w:szCs w:val="22"/>
              </w:rPr>
            </w:pPr>
            <w:r w:rsidRPr="008B337D">
              <w:rPr>
                <w:rFonts w:ascii="Century Gothic" w:hAnsi="Century Gothic"/>
                <w:sz w:val="22"/>
                <w:szCs w:val="22"/>
              </w:rPr>
              <w:t xml:space="preserve">Pupils are kept safe through close supervision, risk assessments </w:t>
            </w:r>
            <w:r w:rsidR="003F1A3F">
              <w:rPr>
                <w:rFonts w:ascii="Century Gothic" w:hAnsi="Century Gothic"/>
                <w:sz w:val="22"/>
                <w:szCs w:val="22"/>
              </w:rPr>
              <w:t>(</w:t>
            </w:r>
            <w:r w:rsidRPr="008B337D">
              <w:rPr>
                <w:rFonts w:ascii="Century Gothic" w:hAnsi="Century Gothic"/>
                <w:sz w:val="22"/>
                <w:szCs w:val="22"/>
              </w:rPr>
              <w:t xml:space="preserve">if </w:t>
            </w:r>
            <w:r w:rsidR="003F1A3F">
              <w:rPr>
                <w:rFonts w:ascii="Century Gothic" w:hAnsi="Century Gothic"/>
                <w:sz w:val="22"/>
                <w:szCs w:val="22"/>
              </w:rPr>
              <w:t>appropriate)</w:t>
            </w:r>
            <w:r w:rsidRPr="008B337D">
              <w:rPr>
                <w:rFonts w:ascii="Century Gothic" w:hAnsi="Century Gothic"/>
                <w:sz w:val="22"/>
                <w:szCs w:val="22"/>
              </w:rPr>
              <w:t>, class and school rules and high staff:pupil ratios on trips.</w:t>
            </w:r>
          </w:p>
          <w:p w:rsidR="003F1A3F" w:rsidRDefault="00CB4B2D" w:rsidP="00856B90">
            <w:pPr>
              <w:numPr>
                <w:ilvl w:val="0"/>
                <w:numId w:val="3"/>
              </w:numPr>
              <w:autoSpaceDE/>
              <w:autoSpaceDN/>
              <w:adjustRightInd/>
              <w:spacing w:after="0"/>
              <w:jc w:val="left"/>
              <w:rPr>
                <w:rFonts w:ascii="Century Gothic" w:hAnsi="Century Gothic"/>
                <w:sz w:val="22"/>
                <w:szCs w:val="22"/>
              </w:rPr>
            </w:pPr>
            <w:r w:rsidRPr="003F1A3F">
              <w:rPr>
                <w:rFonts w:ascii="Century Gothic" w:hAnsi="Century Gothic"/>
                <w:sz w:val="22"/>
                <w:szCs w:val="22"/>
              </w:rPr>
              <w:t xml:space="preserve">Our school has electronic security pads on all external doors and gates to the playground. The gates are locked each day between 9am and 3pm. Any visitors to our school </w:t>
            </w:r>
            <w:r w:rsidR="003F1A3F" w:rsidRPr="003F1A3F">
              <w:rPr>
                <w:rFonts w:ascii="Century Gothic" w:hAnsi="Century Gothic"/>
                <w:sz w:val="22"/>
                <w:szCs w:val="22"/>
              </w:rPr>
              <w:t>must be received by a member of staff, sign in the visitor book and wear a visitor</w:t>
            </w:r>
            <w:r w:rsidR="003F1A3F">
              <w:rPr>
                <w:rFonts w:ascii="Century Gothic" w:hAnsi="Century Gothic"/>
                <w:sz w:val="22"/>
                <w:szCs w:val="22"/>
              </w:rPr>
              <w:t>’</w:t>
            </w:r>
            <w:r w:rsidR="003F1A3F" w:rsidRPr="003F1A3F">
              <w:rPr>
                <w:rFonts w:ascii="Century Gothic" w:hAnsi="Century Gothic"/>
                <w:sz w:val="22"/>
                <w:szCs w:val="22"/>
              </w:rPr>
              <w:t xml:space="preserve">s </w:t>
            </w:r>
            <w:r w:rsidR="003F1A3F">
              <w:rPr>
                <w:rFonts w:ascii="Century Gothic" w:hAnsi="Century Gothic"/>
                <w:sz w:val="22"/>
                <w:szCs w:val="22"/>
              </w:rPr>
              <w:t>lanyard</w:t>
            </w:r>
            <w:r w:rsidR="003F1A3F" w:rsidRPr="003F1A3F">
              <w:rPr>
                <w:rFonts w:ascii="Century Gothic" w:hAnsi="Century Gothic"/>
                <w:sz w:val="22"/>
                <w:szCs w:val="22"/>
              </w:rPr>
              <w:t xml:space="preserve">. </w:t>
            </w:r>
          </w:p>
          <w:p w:rsidR="00CB4B2D" w:rsidRPr="003F1A3F" w:rsidRDefault="00CB4B2D" w:rsidP="00856B90">
            <w:pPr>
              <w:numPr>
                <w:ilvl w:val="0"/>
                <w:numId w:val="3"/>
              </w:numPr>
              <w:autoSpaceDE/>
              <w:autoSpaceDN/>
              <w:adjustRightInd/>
              <w:spacing w:after="0"/>
              <w:jc w:val="left"/>
              <w:rPr>
                <w:rFonts w:ascii="Century Gothic" w:hAnsi="Century Gothic"/>
                <w:sz w:val="22"/>
                <w:szCs w:val="22"/>
              </w:rPr>
            </w:pPr>
            <w:r w:rsidRPr="003F1A3F">
              <w:rPr>
                <w:rFonts w:ascii="Century Gothic" w:hAnsi="Century Gothic"/>
                <w:sz w:val="22"/>
                <w:szCs w:val="22"/>
              </w:rPr>
              <w:t xml:space="preserve">At the end of the day, teaching staff accompany the children into the playground and ensure they go straight to their nominated adult. Some children go home on the school bus and will be escorted onto the bus by </w:t>
            </w:r>
            <w:r w:rsidR="003F1A3F">
              <w:rPr>
                <w:rFonts w:ascii="Century Gothic" w:hAnsi="Century Gothic"/>
                <w:sz w:val="22"/>
                <w:szCs w:val="22"/>
              </w:rPr>
              <w:t>a member of staff</w:t>
            </w:r>
            <w:r w:rsidRPr="003F1A3F">
              <w:rPr>
                <w:rFonts w:ascii="Century Gothic" w:hAnsi="Century Gothic"/>
                <w:sz w:val="22"/>
                <w:szCs w:val="22"/>
              </w:rPr>
              <w:t>. The parents of these children must arrange this in advance and provide written confirmation.</w:t>
            </w:r>
          </w:p>
          <w:p w:rsidR="00A15515" w:rsidRPr="008B337D" w:rsidRDefault="00E53EA3" w:rsidP="00A363DE">
            <w:pPr>
              <w:numPr>
                <w:ilvl w:val="0"/>
                <w:numId w:val="3"/>
              </w:numPr>
              <w:autoSpaceDE/>
              <w:autoSpaceDN/>
              <w:adjustRightInd/>
              <w:spacing w:after="0"/>
              <w:jc w:val="left"/>
              <w:rPr>
                <w:rFonts w:ascii="Century Gothic" w:hAnsi="Century Gothic"/>
                <w:sz w:val="22"/>
                <w:szCs w:val="22"/>
              </w:rPr>
            </w:pPr>
            <w:r w:rsidRPr="008B337D">
              <w:rPr>
                <w:rFonts w:ascii="Century Gothic" w:hAnsi="Century Gothic"/>
                <w:sz w:val="22"/>
                <w:szCs w:val="22"/>
              </w:rPr>
              <w:t xml:space="preserve">Details of our </w:t>
            </w:r>
            <w:r w:rsidR="00856B90" w:rsidRPr="008B337D">
              <w:rPr>
                <w:rFonts w:ascii="Century Gothic" w:hAnsi="Century Gothic"/>
                <w:sz w:val="22"/>
                <w:szCs w:val="22"/>
              </w:rPr>
              <w:t>anti-</w:t>
            </w:r>
            <w:r w:rsidRPr="008B337D">
              <w:rPr>
                <w:rFonts w:ascii="Century Gothic" w:hAnsi="Century Gothic"/>
                <w:sz w:val="22"/>
                <w:szCs w:val="22"/>
              </w:rPr>
              <w:t xml:space="preserve">bullying policy can be </w:t>
            </w:r>
            <w:r w:rsidR="00A363DE" w:rsidRPr="008B337D">
              <w:rPr>
                <w:rFonts w:ascii="Century Gothic" w:hAnsi="Century Gothic"/>
                <w:sz w:val="22"/>
                <w:szCs w:val="22"/>
              </w:rPr>
              <w:t>requested from the school office</w:t>
            </w:r>
            <w:r w:rsidRPr="008B337D">
              <w:rPr>
                <w:rFonts w:ascii="Century Gothic" w:hAnsi="Century Gothic"/>
                <w:sz w:val="22"/>
                <w:szCs w:val="22"/>
              </w:rPr>
              <w:t>.</w:t>
            </w:r>
          </w:p>
        </w:tc>
      </w:tr>
    </w:tbl>
    <w:p w:rsidR="00A363DE" w:rsidRPr="008B337D" w:rsidRDefault="00A363DE" w:rsidP="00A15515">
      <w:pPr>
        <w:spacing w:after="0"/>
        <w:rPr>
          <w:rFonts w:ascii="Century Gothic" w:hAnsi="Century Gothic"/>
          <w:sz w:val="22"/>
          <w:szCs w:val="22"/>
        </w:rPr>
      </w:pPr>
    </w:p>
    <w:tbl>
      <w:tblPr>
        <w:tblStyle w:val="TableGrid"/>
        <w:tblW w:w="9242" w:type="dxa"/>
        <w:tblLayout w:type="fixed"/>
        <w:tblLook w:val="04A0" w:firstRow="1" w:lastRow="0" w:firstColumn="1" w:lastColumn="0" w:noHBand="0" w:noVBand="1"/>
      </w:tblPr>
      <w:tblGrid>
        <w:gridCol w:w="9242"/>
      </w:tblGrid>
      <w:tr w:rsidR="000D5D73" w:rsidRPr="008B337D" w:rsidTr="00381BFE">
        <w:tc>
          <w:tcPr>
            <w:tcW w:w="9242" w:type="dxa"/>
            <w:shd w:val="clear" w:color="auto" w:fill="000000" w:themeFill="text1"/>
          </w:tcPr>
          <w:p w:rsidR="000D5D73" w:rsidRPr="008B337D" w:rsidRDefault="00427733" w:rsidP="000D5D73">
            <w:pPr>
              <w:rPr>
                <w:rFonts w:ascii="Century Gothic" w:hAnsi="Century Gothic"/>
                <w:b/>
                <w:color w:val="FFFFFF" w:themeColor="background1"/>
                <w:sz w:val="22"/>
                <w:szCs w:val="22"/>
              </w:rPr>
            </w:pPr>
            <w:r w:rsidRPr="008B337D">
              <w:rPr>
                <w:rFonts w:ascii="Century Gothic" w:hAnsi="Century Gothic"/>
                <w:color w:val="FFFFFF" w:themeColor="background1"/>
                <w:sz w:val="22"/>
                <w:szCs w:val="22"/>
              </w:rPr>
              <w:br w:type="page"/>
            </w:r>
            <w:r w:rsidR="000D5D73" w:rsidRPr="008B337D">
              <w:rPr>
                <w:rFonts w:ascii="Century Gothic" w:hAnsi="Century Gothic"/>
                <w:b/>
                <w:color w:val="FFFFFF" w:themeColor="background1"/>
                <w:sz w:val="22"/>
                <w:szCs w:val="22"/>
              </w:rPr>
              <w:t>Health (including Emotional Health and Wellbeing)</w:t>
            </w:r>
          </w:p>
          <w:p w:rsidR="000D5D73" w:rsidRPr="008B337D" w:rsidRDefault="000D5D73">
            <w:pPr>
              <w:rPr>
                <w:rFonts w:ascii="Century Gothic" w:hAnsi="Century Gothic"/>
                <w:color w:val="FFFFFF" w:themeColor="background1"/>
                <w:sz w:val="22"/>
                <w:szCs w:val="22"/>
              </w:rPr>
            </w:pPr>
          </w:p>
        </w:tc>
      </w:tr>
      <w:tr w:rsidR="000D5D73" w:rsidRPr="008B337D" w:rsidTr="00381BFE">
        <w:trPr>
          <w:trHeight w:val="131"/>
        </w:trPr>
        <w:tc>
          <w:tcPr>
            <w:tcW w:w="9242" w:type="dxa"/>
          </w:tcPr>
          <w:p w:rsidR="00957121" w:rsidRPr="008B337D" w:rsidRDefault="00957121" w:rsidP="00957121">
            <w:pPr>
              <w:spacing w:after="0"/>
              <w:rPr>
                <w:rFonts w:ascii="Century Gothic" w:hAnsi="Century Gothic"/>
                <w:b/>
                <w:sz w:val="22"/>
                <w:szCs w:val="22"/>
                <w:u w:val="single"/>
              </w:rPr>
            </w:pPr>
            <w:r w:rsidRPr="008B337D">
              <w:rPr>
                <w:rFonts w:ascii="Century Gothic" w:hAnsi="Century Gothic"/>
                <w:b/>
                <w:sz w:val="22"/>
                <w:szCs w:val="22"/>
                <w:u w:val="single"/>
              </w:rPr>
              <w:t>What Samlesbury provides.</w:t>
            </w:r>
          </w:p>
          <w:p w:rsidR="00A15515" w:rsidRPr="008B337D" w:rsidRDefault="00A15515" w:rsidP="00A15515">
            <w:pPr>
              <w:spacing w:after="0"/>
              <w:rPr>
                <w:rFonts w:ascii="Century Gothic" w:hAnsi="Century Gothic"/>
                <w:b/>
                <w:sz w:val="22"/>
                <w:szCs w:val="22"/>
              </w:rPr>
            </w:pPr>
          </w:p>
          <w:p w:rsidR="002806A3" w:rsidRPr="008B337D" w:rsidRDefault="00CB4B2D" w:rsidP="00A363DE">
            <w:pPr>
              <w:numPr>
                <w:ilvl w:val="0"/>
                <w:numId w:val="3"/>
              </w:numPr>
              <w:autoSpaceDE/>
              <w:autoSpaceDN/>
              <w:adjustRightInd/>
              <w:spacing w:after="0"/>
              <w:jc w:val="left"/>
              <w:rPr>
                <w:rFonts w:ascii="Century Gothic" w:hAnsi="Century Gothic"/>
                <w:sz w:val="22"/>
                <w:szCs w:val="22"/>
              </w:rPr>
            </w:pPr>
            <w:r w:rsidRPr="008B337D">
              <w:rPr>
                <w:rFonts w:ascii="Century Gothic" w:hAnsi="Century Gothic"/>
                <w:sz w:val="22"/>
                <w:szCs w:val="22"/>
              </w:rPr>
              <w:t>Many of our staff are trained in first aid, including paediatric first aid.</w:t>
            </w:r>
          </w:p>
          <w:p w:rsidR="002806A3" w:rsidRPr="008B337D" w:rsidRDefault="002806A3" w:rsidP="00A363DE">
            <w:pPr>
              <w:numPr>
                <w:ilvl w:val="0"/>
                <w:numId w:val="3"/>
              </w:numPr>
              <w:autoSpaceDE/>
              <w:autoSpaceDN/>
              <w:adjustRightInd/>
              <w:spacing w:after="0"/>
              <w:jc w:val="left"/>
              <w:rPr>
                <w:rFonts w:ascii="Century Gothic" w:hAnsi="Century Gothic"/>
                <w:sz w:val="22"/>
                <w:szCs w:val="22"/>
              </w:rPr>
            </w:pPr>
            <w:r w:rsidRPr="008B337D">
              <w:rPr>
                <w:rFonts w:ascii="Century Gothic" w:hAnsi="Century Gothic"/>
                <w:sz w:val="22"/>
                <w:szCs w:val="22"/>
              </w:rPr>
              <w:lastRenderedPageBreak/>
              <w:t xml:space="preserve">A first aid box is kept in the kitchen along with </w:t>
            </w:r>
            <w:r w:rsidR="00CB4B2D" w:rsidRPr="008B337D">
              <w:rPr>
                <w:rFonts w:ascii="Century Gothic" w:hAnsi="Century Gothic"/>
                <w:sz w:val="22"/>
                <w:szCs w:val="22"/>
              </w:rPr>
              <w:t xml:space="preserve">an accident </w:t>
            </w:r>
            <w:r w:rsidRPr="008B337D">
              <w:rPr>
                <w:rFonts w:ascii="Century Gothic" w:hAnsi="Century Gothic"/>
                <w:sz w:val="22"/>
                <w:szCs w:val="22"/>
              </w:rPr>
              <w:t xml:space="preserve">log. </w:t>
            </w:r>
          </w:p>
          <w:p w:rsidR="002806A3" w:rsidRPr="008B337D" w:rsidRDefault="002806A3" w:rsidP="00A363DE">
            <w:pPr>
              <w:numPr>
                <w:ilvl w:val="0"/>
                <w:numId w:val="3"/>
              </w:numPr>
              <w:autoSpaceDE/>
              <w:autoSpaceDN/>
              <w:adjustRightInd/>
              <w:spacing w:after="0"/>
              <w:jc w:val="left"/>
              <w:rPr>
                <w:rFonts w:ascii="Century Gothic" w:hAnsi="Century Gothic"/>
                <w:sz w:val="22"/>
                <w:szCs w:val="22"/>
              </w:rPr>
            </w:pPr>
            <w:r w:rsidRPr="008B337D">
              <w:rPr>
                <w:rFonts w:ascii="Century Gothic" w:hAnsi="Century Gothic"/>
                <w:sz w:val="22"/>
                <w:szCs w:val="22"/>
              </w:rPr>
              <w:t>Any child having bumped their head will be given a badge to wear for the remainder of the day so that all staff are aware and parents are informed at the end of the school day.</w:t>
            </w:r>
          </w:p>
          <w:p w:rsidR="002806A3" w:rsidRPr="008B337D" w:rsidRDefault="002806A3" w:rsidP="00A363DE">
            <w:pPr>
              <w:numPr>
                <w:ilvl w:val="0"/>
                <w:numId w:val="3"/>
              </w:numPr>
              <w:autoSpaceDE/>
              <w:autoSpaceDN/>
              <w:adjustRightInd/>
              <w:spacing w:after="0"/>
              <w:jc w:val="left"/>
              <w:rPr>
                <w:rFonts w:ascii="Century Gothic" w:hAnsi="Century Gothic"/>
                <w:sz w:val="22"/>
                <w:szCs w:val="22"/>
              </w:rPr>
            </w:pPr>
            <w:r w:rsidRPr="008B337D">
              <w:rPr>
                <w:rFonts w:ascii="Century Gothic" w:hAnsi="Century Gothic"/>
                <w:sz w:val="22"/>
                <w:szCs w:val="22"/>
              </w:rPr>
              <w:t>Teachers are informed of any child who has been injured during playtimes so that they can continue to be monitored in class.</w:t>
            </w:r>
          </w:p>
          <w:p w:rsidR="002806A3" w:rsidRPr="008B337D" w:rsidRDefault="002806A3" w:rsidP="00A363DE">
            <w:pPr>
              <w:numPr>
                <w:ilvl w:val="0"/>
                <w:numId w:val="3"/>
              </w:numPr>
              <w:autoSpaceDE/>
              <w:autoSpaceDN/>
              <w:adjustRightInd/>
              <w:spacing w:after="0"/>
              <w:jc w:val="left"/>
              <w:rPr>
                <w:rFonts w:ascii="Century Gothic" w:hAnsi="Century Gothic"/>
                <w:sz w:val="22"/>
                <w:szCs w:val="22"/>
              </w:rPr>
            </w:pPr>
            <w:r w:rsidRPr="008B337D">
              <w:rPr>
                <w:rFonts w:ascii="Century Gothic" w:hAnsi="Century Gothic"/>
                <w:sz w:val="22"/>
                <w:szCs w:val="22"/>
              </w:rPr>
              <w:t>In the case of a medical emergency, more than one first aider would be called, along with the Head Teacher and a decision will be made as to whether or not to call an ambulance. Parents will be informed at the earliest opportunity.</w:t>
            </w:r>
          </w:p>
          <w:p w:rsidR="00CB4B2D" w:rsidRPr="008B337D" w:rsidRDefault="002806A3" w:rsidP="00A363DE">
            <w:pPr>
              <w:numPr>
                <w:ilvl w:val="0"/>
                <w:numId w:val="3"/>
              </w:numPr>
              <w:autoSpaceDE/>
              <w:autoSpaceDN/>
              <w:adjustRightInd/>
              <w:spacing w:after="0"/>
              <w:jc w:val="left"/>
              <w:rPr>
                <w:rFonts w:ascii="Century Gothic" w:hAnsi="Century Gothic"/>
                <w:sz w:val="22"/>
                <w:szCs w:val="22"/>
              </w:rPr>
            </w:pPr>
            <w:r w:rsidRPr="008B337D">
              <w:rPr>
                <w:rFonts w:ascii="Century Gothic" w:hAnsi="Century Gothic"/>
                <w:sz w:val="22"/>
                <w:szCs w:val="22"/>
              </w:rPr>
              <w:t xml:space="preserve">On every school trip a risk assessment is carried out and </w:t>
            </w:r>
            <w:r w:rsidR="00CB4B2D" w:rsidRPr="008B337D">
              <w:rPr>
                <w:rFonts w:ascii="Century Gothic" w:hAnsi="Century Gothic"/>
                <w:sz w:val="22"/>
                <w:szCs w:val="22"/>
              </w:rPr>
              <w:t xml:space="preserve">a first aid box </w:t>
            </w:r>
            <w:r w:rsidRPr="008B337D">
              <w:rPr>
                <w:rFonts w:ascii="Century Gothic" w:hAnsi="Century Gothic"/>
                <w:sz w:val="22"/>
                <w:szCs w:val="22"/>
              </w:rPr>
              <w:t xml:space="preserve">is always </w:t>
            </w:r>
            <w:r w:rsidR="00CB4B2D" w:rsidRPr="008B337D">
              <w:rPr>
                <w:rFonts w:ascii="Century Gothic" w:hAnsi="Century Gothic"/>
                <w:sz w:val="22"/>
                <w:szCs w:val="22"/>
              </w:rPr>
              <w:t xml:space="preserve">taken. </w:t>
            </w:r>
          </w:p>
          <w:p w:rsidR="002806A3" w:rsidRPr="008B337D" w:rsidRDefault="002806A3" w:rsidP="002806A3">
            <w:pPr>
              <w:numPr>
                <w:ilvl w:val="0"/>
                <w:numId w:val="3"/>
              </w:numPr>
              <w:autoSpaceDE/>
              <w:autoSpaceDN/>
              <w:adjustRightInd/>
              <w:spacing w:after="0"/>
              <w:jc w:val="left"/>
              <w:rPr>
                <w:rFonts w:ascii="Century Gothic" w:hAnsi="Century Gothic"/>
                <w:sz w:val="22"/>
                <w:szCs w:val="22"/>
              </w:rPr>
            </w:pPr>
            <w:r w:rsidRPr="008B337D">
              <w:rPr>
                <w:rFonts w:ascii="Century Gothic" w:hAnsi="Century Gothic"/>
                <w:sz w:val="22"/>
                <w:szCs w:val="22"/>
              </w:rPr>
              <w:t xml:space="preserve">Should a child require a care plan, we work with health professionals and parents to ensure that we make it relevant and manageable. Given the size of our school, this would then be shared with all staff. </w:t>
            </w:r>
          </w:p>
          <w:p w:rsidR="00A363DE" w:rsidRPr="008B337D" w:rsidRDefault="002806A3" w:rsidP="00A363DE">
            <w:pPr>
              <w:numPr>
                <w:ilvl w:val="0"/>
                <w:numId w:val="3"/>
              </w:numPr>
              <w:autoSpaceDE/>
              <w:autoSpaceDN/>
              <w:adjustRightInd/>
              <w:spacing w:after="0"/>
              <w:jc w:val="left"/>
              <w:rPr>
                <w:rFonts w:ascii="Century Gothic" w:hAnsi="Century Gothic"/>
                <w:sz w:val="22"/>
                <w:szCs w:val="22"/>
              </w:rPr>
            </w:pPr>
            <w:r w:rsidRPr="008B337D">
              <w:rPr>
                <w:rFonts w:ascii="Century Gothic" w:hAnsi="Century Gothic"/>
                <w:sz w:val="22"/>
                <w:szCs w:val="22"/>
              </w:rPr>
              <w:t>We only administer prescribed medication which is kept in a locked cupboard and administered by staff with paediatric first aid training.</w:t>
            </w:r>
          </w:p>
          <w:p w:rsidR="002806A3" w:rsidRPr="008B337D" w:rsidRDefault="00381BFE" w:rsidP="00A363DE">
            <w:pPr>
              <w:numPr>
                <w:ilvl w:val="0"/>
                <w:numId w:val="3"/>
              </w:numPr>
              <w:autoSpaceDE/>
              <w:autoSpaceDN/>
              <w:adjustRightInd/>
              <w:spacing w:after="0"/>
              <w:jc w:val="left"/>
              <w:rPr>
                <w:rFonts w:ascii="Century Gothic" w:hAnsi="Century Gothic"/>
                <w:sz w:val="22"/>
                <w:szCs w:val="22"/>
              </w:rPr>
            </w:pPr>
            <w:r w:rsidRPr="008B337D">
              <w:rPr>
                <w:rFonts w:ascii="Century Gothic" w:hAnsi="Century Gothic"/>
                <w:sz w:val="22"/>
                <w:szCs w:val="22"/>
              </w:rPr>
              <w:t>If a child needs support from a physiotherapist / occupational therapist / speech and language therapist they may be seen in school and a support programme may be left for staff to deliver.</w:t>
            </w:r>
          </w:p>
          <w:p w:rsidR="00A363DE" w:rsidRPr="00087BA8" w:rsidRDefault="008339D6" w:rsidP="00A363DE">
            <w:pPr>
              <w:numPr>
                <w:ilvl w:val="0"/>
                <w:numId w:val="3"/>
              </w:numPr>
              <w:autoSpaceDE/>
              <w:autoSpaceDN/>
              <w:adjustRightInd/>
              <w:spacing w:after="0"/>
              <w:jc w:val="left"/>
              <w:rPr>
                <w:rFonts w:ascii="Century Gothic" w:hAnsi="Century Gothic"/>
                <w:color w:val="auto"/>
                <w:sz w:val="22"/>
                <w:szCs w:val="22"/>
              </w:rPr>
            </w:pPr>
            <w:r w:rsidRPr="00087BA8">
              <w:rPr>
                <w:rFonts w:ascii="Century Gothic" w:hAnsi="Century Gothic"/>
                <w:color w:val="auto"/>
                <w:sz w:val="22"/>
                <w:szCs w:val="22"/>
              </w:rPr>
              <w:t xml:space="preserve">We have a school nurse assigned to the school called Ruth Black. She can be contacted on </w:t>
            </w:r>
            <w:r w:rsidRPr="00087BA8">
              <w:rPr>
                <w:rFonts w:ascii="Century Gothic" w:hAnsi="Century Gothic"/>
                <w:color w:val="auto"/>
                <w:sz w:val="22"/>
                <w:szCs w:val="22"/>
                <w:shd w:val="clear" w:color="auto" w:fill="FFFFFF"/>
              </w:rPr>
              <w:t>01772 644176</w:t>
            </w:r>
            <w:r w:rsidR="00087BA8">
              <w:rPr>
                <w:rFonts w:ascii="Century Gothic" w:hAnsi="Century Gothic"/>
                <w:color w:val="auto"/>
                <w:sz w:val="22"/>
                <w:szCs w:val="22"/>
                <w:shd w:val="clear" w:color="auto" w:fill="FFFFFF"/>
              </w:rPr>
              <w:t>.</w:t>
            </w:r>
            <w:r w:rsidRPr="00087BA8">
              <w:rPr>
                <w:rFonts w:ascii="Century Gothic" w:hAnsi="Century Gothic"/>
                <w:color w:val="auto"/>
                <w:sz w:val="22"/>
                <w:szCs w:val="22"/>
                <w:shd w:val="clear" w:color="auto" w:fill="FFFFFF"/>
              </w:rPr>
              <w:t xml:space="preserve">   </w:t>
            </w:r>
          </w:p>
          <w:p w:rsidR="008339D6" w:rsidRPr="008B337D" w:rsidRDefault="008339D6" w:rsidP="00087BA8">
            <w:pPr>
              <w:spacing w:after="0"/>
              <w:rPr>
                <w:rFonts w:ascii="Century Gothic" w:hAnsi="Century Gothic"/>
                <w:sz w:val="22"/>
                <w:szCs w:val="22"/>
              </w:rPr>
            </w:pPr>
          </w:p>
        </w:tc>
      </w:tr>
    </w:tbl>
    <w:tbl>
      <w:tblPr>
        <w:tblStyle w:val="TableGrid"/>
        <w:tblpPr w:leftFromText="180" w:rightFromText="180" w:vertAnchor="text" w:horzAnchor="margin" w:tblpY="321"/>
        <w:tblW w:w="9242" w:type="dxa"/>
        <w:tblLayout w:type="fixed"/>
        <w:tblLook w:val="04A0" w:firstRow="1" w:lastRow="0" w:firstColumn="1" w:lastColumn="0" w:noHBand="0" w:noVBand="1"/>
      </w:tblPr>
      <w:tblGrid>
        <w:gridCol w:w="9242"/>
      </w:tblGrid>
      <w:tr w:rsidR="00381BFE" w:rsidRPr="008B337D" w:rsidTr="00381BFE">
        <w:tc>
          <w:tcPr>
            <w:tcW w:w="9242" w:type="dxa"/>
            <w:shd w:val="clear" w:color="auto" w:fill="000000" w:themeFill="text1"/>
          </w:tcPr>
          <w:p w:rsidR="00381BFE" w:rsidRPr="008B337D" w:rsidRDefault="00381BFE" w:rsidP="00381BFE">
            <w:pPr>
              <w:rPr>
                <w:rFonts w:ascii="Century Gothic" w:hAnsi="Century Gothic"/>
                <w:b/>
                <w:color w:val="FFFFFF" w:themeColor="background1"/>
                <w:sz w:val="22"/>
                <w:szCs w:val="22"/>
              </w:rPr>
            </w:pPr>
            <w:r w:rsidRPr="008B337D">
              <w:rPr>
                <w:rFonts w:ascii="Century Gothic" w:hAnsi="Century Gothic"/>
                <w:b/>
                <w:color w:val="FFFFFF" w:themeColor="background1"/>
                <w:sz w:val="22"/>
                <w:szCs w:val="22"/>
              </w:rPr>
              <w:lastRenderedPageBreak/>
              <w:t>Communication with Parents</w:t>
            </w:r>
          </w:p>
          <w:p w:rsidR="00381BFE" w:rsidRPr="008B337D" w:rsidRDefault="00381BFE" w:rsidP="00381BFE">
            <w:pPr>
              <w:rPr>
                <w:rFonts w:ascii="Century Gothic" w:hAnsi="Century Gothic"/>
                <w:color w:val="FFFFFF" w:themeColor="background1"/>
                <w:sz w:val="22"/>
                <w:szCs w:val="22"/>
              </w:rPr>
            </w:pPr>
          </w:p>
        </w:tc>
      </w:tr>
      <w:tr w:rsidR="00381BFE" w:rsidRPr="008B337D" w:rsidTr="00381BFE">
        <w:trPr>
          <w:trHeight w:val="77"/>
        </w:trPr>
        <w:tc>
          <w:tcPr>
            <w:tcW w:w="9242" w:type="dxa"/>
          </w:tcPr>
          <w:p w:rsidR="00381BFE" w:rsidRPr="008B337D" w:rsidRDefault="00381BFE" w:rsidP="00381BFE">
            <w:pPr>
              <w:spacing w:after="0"/>
              <w:rPr>
                <w:rFonts w:ascii="Century Gothic" w:hAnsi="Century Gothic"/>
                <w:b/>
                <w:sz w:val="22"/>
                <w:szCs w:val="22"/>
                <w:u w:val="single"/>
              </w:rPr>
            </w:pPr>
            <w:r w:rsidRPr="008B337D">
              <w:rPr>
                <w:rFonts w:ascii="Century Gothic" w:hAnsi="Century Gothic"/>
                <w:b/>
                <w:sz w:val="22"/>
                <w:szCs w:val="22"/>
                <w:u w:val="single"/>
              </w:rPr>
              <w:t>What Samlesbury provides.</w:t>
            </w:r>
          </w:p>
          <w:p w:rsidR="00381BFE" w:rsidRPr="008B337D" w:rsidRDefault="00381BFE" w:rsidP="00381BFE">
            <w:pPr>
              <w:spacing w:after="0"/>
              <w:rPr>
                <w:rFonts w:ascii="Century Gothic" w:hAnsi="Century Gothic"/>
                <w:b/>
                <w:sz w:val="22"/>
                <w:szCs w:val="22"/>
              </w:rPr>
            </w:pPr>
          </w:p>
          <w:p w:rsidR="003F1A3F" w:rsidRDefault="00A05E9A" w:rsidP="00A52F6F">
            <w:pPr>
              <w:numPr>
                <w:ilvl w:val="0"/>
                <w:numId w:val="5"/>
              </w:numPr>
              <w:autoSpaceDE/>
              <w:autoSpaceDN/>
              <w:adjustRightInd/>
              <w:spacing w:after="0"/>
              <w:ind w:left="714" w:hanging="357"/>
              <w:jc w:val="left"/>
              <w:rPr>
                <w:rFonts w:ascii="Century Gothic" w:hAnsi="Century Gothic" w:cs="Arial"/>
                <w:sz w:val="22"/>
                <w:szCs w:val="22"/>
              </w:rPr>
            </w:pPr>
            <w:r w:rsidRPr="008B337D">
              <w:rPr>
                <w:rFonts w:ascii="Century Gothic" w:hAnsi="Century Gothic" w:cs="Arial"/>
                <w:sz w:val="22"/>
                <w:szCs w:val="22"/>
              </w:rPr>
              <w:t>Samlesbury communicates with parents by weekly newsletter, distributed as an email.</w:t>
            </w:r>
          </w:p>
          <w:p w:rsidR="00A05E9A" w:rsidRPr="008B337D" w:rsidRDefault="003F1A3F" w:rsidP="00A52F6F">
            <w:pPr>
              <w:numPr>
                <w:ilvl w:val="0"/>
                <w:numId w:val="5"/>
              </w:numPr>
              <w:autoSpaceDE/>
              <w:autoSpaceDN/>
              <w:adjustRightInd/>
              <w:spacing w:after="0"/>
              <w:ind w:left="714" w:hanging="357"/>
              <w:jc w:val="left"/>
              <w:rPr>
                <w:rFonts w:ascii="Century Gothic" w:hAnsi="Century Gothic" w:cs="Arial"/>
                <w:sz w:val="22"/>
                <w:szCs w:val="22"/>
              </w:rPr>
            </w:pPr>
            <w:r>
              <w:rPr>
                <w:rFonts w:ascii="Century Gothic" w:hAnsi="Century Gothic" w:cs="Arial"/>
                <w:sz w:val="22"/>
                <w:szCs w:val="22"/>
              </w:rPr>
              <w:t>A small number of families have requested hard copies of the weekly newsletter which are sent home each Friday.</w:t>
            </w:r>
            <w:r w:rsidR="00A05E9A" w:rsidRPr="008B337D">
              <w:rPr>
                <w:rFonts w:ascii="Century Gothic" w:hAnsi="Century Gothic" w:cs="Arial"/>
                <w:sz w:val="22"/>
                <w:szCs w:val="22"/>
              </w:rPr>
              <w:t xml:space="preserve"> </w:t>
            </w:r>
          </w:p>
          <w:p w:rsidR="00A05E9A" w:rsidRPr="008B337D" w:rsidRDefault="00A05E9A" w:rsidP="00A52F6F">
            <w:pPr>
              <w:numPr>
                <w:ilvl w:val="0"/>
                <w:numId w:val="5"/>
              </w:numPr>
              <w:autoSpaceDE/>
              <w:autoSpaceDN/>
              <w:adjustRightInd/>
              <w:spacing w:after="0"/>
              <w:ind w:left="714" w:hanging="357"/>
              <w:jc w:val="left"/>
              <w:rPr>
                <w:rFonts w:ascii="Century Gothic" w:hAnsi="Century Gothic" w:cs="Arial"/>
                <w:sz w:val="22"/>
                <w:szCs w:val="22"/>
              </w:rPr>
            </w:pPr>
            <w:r w:rsidRPr="008B337D">
              <w:rPr>
                <w:rFonts w:ascii="Century Gothic" w:hAnsi="Century Gothic" w:cs="Arial"/>
                <w:sz w:val="22"/>
                <w:szCs w:val="22"/>
              </w:rPr>
              <w:t>We also communicate through emails, telephone calls and social media.</w:t>
            </w:r>
          </w:p>
          <w:p w:rsidR="00A05E9A" w:rsidRPr="008B337D" w:rsidRDefault="00A05E9A" w:rsidP="00A52F6F">
            <w:pPr>
              <w:numPr>
                <w:ilvl w:val="0"/>
                <w:numId w:val="5"/>
              </w:numPr>
              <w:autoSpaceDE/>
              <w:autoSpaceDN/>
              <w:adjustRightInd/>
              <w:spacing w:after="0"/>
              <w:ind w:left="714" w:hanging="357"/>
              <w:jc w:val="left"/>
              <w:rPr>
                <w:rFonts w:ascii="Century Gothic" w:hAnsi="Century Gothic" w:cs="Arial"/>
                <w:sz w:val="22"/>
                <w:szCs w:val="22"/>
              </w:rPr>
            </w:pPr>
            <w:r w:rsidRPr="008B337D">
              <w:rPr>
                <w:rFonts w:ascii="Century Gothic" w:hAnsi="Century Gothic" w:cs="Arial"/>
                <w:sz w:val="22"/>
                <w:szCs w:val="22"/>
              </w:rPr>
              <w:t>Each class teacher will provide information explaining to parents the key areas of learning that will be taking place at the start of every half-term.</w:t>
            </w:r>
          </w:p>
          <w:p w:rsidR="00A52F6F" w:rsidRPr="008B337D" w:rsidRDefault="00A52F6F" w:rsidP="00A52F6F">
            <w:pPr>
              <w:numPr>
                <w:ilvl w:val="0"/>
                <w:numId w:val="5"/>
              </w:numPr>
              <w:autoSpaceDE/>
              <w:autoSpaceDN/>
              <w:adjustRightInd/>
              <w:spacing w:after="0"/>
              <w:ind w:left="714" w:hanging="357"/>
              <w:jc w:val="left"/>
              <w:rPr>
                <w:rFonts w:ascii="Century Gothic" w:hAnsi="Century Gothic" w:cs="Arial"/>
                <w:sz w:val="22"/>
                <w:szCs w:val="22"/>
              </w:rPr>
            </w:pPr>
            <w:r w:rsidRPr="008B337D">
              <w:rPr>
                <w:rFonts w:ascii="Century Gothic" w:hAnsi="Century Gothic" w:cs="Arial"/>
                <w:sz w:val="22"/>
                <w:szCs w:val="22"/>
              </w:rPr>
              <w:t>The school website lists staff and their job titles.</w:t>
            </w:r>
          </w:p>
          <w:p w:rsidR="00A52F6F" w:rsidRPr="008B337D" w:rsidRDefault="00A52F6F" w:rsidP="00A52F6F">
            <w:pPr>
              <w:numPr>
                <w:ilvl w:val="0"/>
                <w:numId w:val="5"/>
              </w:numPr>
              <w:autoSpaceDE/>
              <w:autoSpaceDN/>
              <w:adjustRightInd/>
              <w:spacing w:after="0"/>
              <w:ind w:left="714" w:hanging="357"/>
              <w:jc w:val="left"/>
              <w:rPr>
                <w:rFonts w:ascii="Century Gothic" w:hAnsi="Century Gothic" w:cs="Arial"/>
                <w:sz w:val="22"/>
                <w:szCs w:val="22"/>
              </w:rPr>
            </w:pPr>
            <w:r w:rsidRPr="008B337D">
              <w:rPr>
                <w:rFonts w:ascii="Century Gothic" w:hAnsi="Century Gothic" w:cs="Arial"/>
                <w:sz w:val="22"/>
                <w:szCs w:val="22"/>
              </w:rPr>
              <w:t xml:space="preserve">In the foyer we have a photo board with the names and photographs of all staff and governors. They also give the key responsibility areas of each staff member. </w:t>
            </w:r>
          </w:p>
          <w:p w:rsidR="00A52F6F" w:rsidRPr="008B337D" w:rsidRDefault="00A52F6F" w:rsidP="004F19B4">
            <w:pPr>
              <w:numPr>
                <w:ilvl w:val="0"/>
                <w:numId w:val="5"/>
              </w:numPr>
              <w:autoSpaceDE/>
              <w:autoSpaceDN/>
              <w:adjustRightInd/>
              <w:spacing w:after="0"/>
              <w:ind w:left="714" w:hanging="357"/>
              <w:jc w:val="left"/>
              <w:rPr>
                <w:rFonts w:ascii="Century Gothic" w:hAnsi="Century Gothic" w:cs="Arial"/>
                <w:sz w:val="22"/>
                <w:szCs w:val="22"/>
              </w:rPr>
            </w:pPr>
            <w:r w:rsidRPr="008B337D">
              <w:rPr>
                <w:rFonts w:ascii="Century Gothic" w:hAnsi="Century Gothic" w:cs="Arial"/>
                <w:sz w:val="22"/>
                <w:szCs w:val="22"/>
              </w:rPr>
              <w:t>We have an Open Door policy and actively encourage our parents to talk to us! The Head Teacher and Bursar are available during lesson time when other staff are teaching, however teaching staff are available at the beginning and end of the school day should parents want to speak to them briefly. For a more detailed conversation, parents / carers are asked to make an appointment with the staff member.</w:t>
            </w:r>
          </w:p>
          <w:p w:rsidR="00A52F6F" w:rsidRPr="008B337D" w:rsidRDefault="00A52F6F" w:rsidP="00A52F6F">
            <w:pPr>
              <w:numPr>
                <w:ilvl w:val="0"/>
                <w:numId w:val="5"/>
              </w:numPr>
              <w:autoSpaceDE/>
              <w:autoSpaceDN/>
              <w:adjustRightInd/>
              <w:spacing w:after="0"/>
              <w:ind w:left="714" w:hanging="357"/>
              <w:jc w:val="left"/>
              <w:rPr>
                <w:rFonts w:ascii="Century Gothic" w:hAnsi="Century Gothic" w:cs="Arial"/>
                <w:sz w:val="22"/>
                <w:szCs w:val="22"/>
              </w:rPr>
            </w:pPr>
            <w:r w:rsidRPr="008B337D">
              <w:rPr>
                <w:rFonts w:ascii="Century Gothic" w:hAnsi="Century Gothic" w:cs="Arial"/>
                <w:sz w:val="22"/>
                <w:szCs w:val="22"/>
              </w:rPr>
              <w:t xml:space="preserve">We do not offer specific Open Days because we believe that every day is an Open Day at Samlesbury School and prospective pupils and parents are welcome to visit at a time that is convenient to them and the school. </w:t>
            </w:r>
          </w:p>
          <w:p w:rsidR="00A52F6F" w:rsidRPr="008B337D" w:rsidRDefault="00A52F6F" w:rsidP="00A52F6F">
            <w:pPr>
              <w:numPr>
                <w:ilvl w:val="0"/>
                <w:numId w:val="5"/>
              </w:numPr>
              <w:autoSpaceDE/>
              <w:autoSpaceDN/>
              <w:adjustRightInd/>
              <w:spacing w:after="0"/>
              <w:ind w:left="714" w:hanging="357"/>
              <w:jc w:val="left"/>
              <w:rPr>
                <w:rFonts w:ascii="Century Gothic" w:hAnsi="Century Gothic" w:cs="Arial"/>
                <w:sz w:val="22"/>
                <w:szCs w:val="22"/>
              </w:rPr>
            </w:pPr>
            <w:r w:rsidRPr="008B337D">
              <w:rPr>
                <w:rFonts w:ascii="Century Gothic" w:hAnsi="Century Gothic" w:cs="Arial"/>
                <w:sz w:val="22"/>
                <w:szCs w:val="22"/>
              </w:rPr>
              <w:lastRenderedPageBreak/>
              <w:t>We hold parents’ evenings in the Autumn and Spring Terms, then send home a written report during the Summer Term to inform parents of progress. Parents are very welcome to meet with teachers at any time in the year.</w:t>
            </w:r>
          </w:p>
          <w:p w:rsidR="00A52F6F" w:rsidRPr="008B337D" w:rsidRDefault="00A05E9A" w:rsidP="00A52F6F">
            <w:pPr>
              <w:numPr>
                <w:ilvl w:val="0"/>
                <w:numId w:val="5"/>
              </w:numPr>
              <w:autoSpaceDE/>
              <w:autoSpaceDN/>
              <w:adjustRightInd/>
              <w:spacing w:after="0"/>
              <w:ind w:left="714" w:hanging="357"/>
              <w:jc w:val="left"/>
              <w:rPr>
                <w:rFonts w:ascii="Century Gothic" w:hAnsi="Century Gothic" w:cs="Arial"/>
                <w:sz w:val="22"/>
                <w:szCs w:val="22"/>
              </w:rPr>
            </w:pPr>
            <w:r w:rsidRPr="008B337D">
              <w:rPr>
                <w:rFonts w:ascii="Century Gothic" w:hAnsi="Century Gothic" w:cs="Arial"/>
                <w:sz w:val="22"/>
                <w:szCs w:val="22"/>
              </w:rPr>
              <w:t xml:space="preserve">Parents are invited to give feedback both formally and informally, which is done in a variety of ways, for </w:t>
            </w:r>
            <w:r w:rsidR="00C06303">
              <w:rPr>
                <w:rFonts w:ascii="Century Gothic" w:hAnsi="Century Gothic" w:cs="Arial"/>
                <w:sz w:val="22"/>
                <w:szCs w:val="22"/>
              </w:rPr>
              <w:t>example</w:t>
            </w:r>
            <w:r w:rsidRPr="008B337D">
              <w:rPr>
                <w:rFonts w:ascii="Century Gothic" w:hAnsi="Century Gothic" w:cs="Arial"/>
                <w:sz w:val="22"/>
                <w:szCs w:val="22"/>
              </w:rPr>
              <w:t xml:space="preserve"> we may gain information through informal chats or send out a written questionnaire to gain more official feedback. </w:t>
            </w:r>
          </w:p>
          <w:p w:rsidR="00381BFE" w:rsidRPr="008B337D" w:rsidRDefault="00A05E9A" w:rsidP="00A05E9A">
            <w:pPr>
              <w:numPr>
                <w:ilvl w:val="0"/>
                <w:numId w:val="5"/>
              </w:numPr>
              <w:autoSpaceDE/>
              <w:autoSpaceDN/>
              <w:adjustRightInd/>
              <w:spacing w:after="0"/>
              <w:ind w:left="714" w:hanging="357"/>
              <w:jc w:val="left"/>
              <w:rPr>
                <w:rFonts w:ascii="Century Gothic" w:hAnsi="Century Gothic" w:cs="Arial"/>
                <w:sz w:val="22"/>
                <w:szCs w:val="22"/>
              </w:rPr>
            </w:pPr>
            <w:r w:rsidRPr="008B337D">
              <w:rPr>
                <w:rFonts w:ascii="Century Gothic" w:hAnsi="Century Gothic" w:cs="Arial"/>
                <w:sz w:val="22"/>
                <w:szCs w:val="22"/>
              </w:rPr>
              <w:t>We have two parent governors on the Governing Body and an active PTA (FOSS) who provide feedback at their meetings. Members of staff endeavour to be present at these meetings.</w:t>
            </w:r>
          </w:p>
        </w:tc>
      </w:tr>
    </w:tbl>
    <w:p w:rsidR="007E074D" w:rsidRDefault="007E074D" w:rsidP="00381BFE">
      <w:pPr>
        <w:autoSpaceDE/>
        <w:autoSpaceDN/>
        <w:adjustRightInd/>
        <w:spacing w:after="200" w:line="276" w:lineRule="auto"/>
        <w:jc w:val="left"/>
        <w:rPr>
          <w:rFonts w:ascii="Century Gothic" w:hAnsi="Century Gothic"/>
          <w:sz w:val="22"/>
          <w:szCs w:val="22"/>
        </w:rPr>
      </w:pPr>
    </w:p>
    <w:tbl>
      <w:tblPr>
        <w:tblStyle w:val="TableGrid"/>
        <w:tblW w:w="9242" w:type="dxa"/>
        <w:tblLayout w:type="fixed"/>
        <w:tblLook w:val="04A0" w:firstRow="1" w:lastRow="0" w:firstColumn="1" w:lastColumn="0" w:noHBand="0" w:noVBand="1"/>
      </w:tblPr>
      <w:tblGrid>
        <w:gridCol w:w="9242"/>
      </w:tblGrid>
      <w:tr w:rsidR="00B040CE" w:rsidRPr="008B337D" w:rsidTr="00A05E9A">
        <w:trPr>
          <w:trHeight w:val="699"/>
        </w:trPr>
        <w:tc>
          <w:tcPr>
            <w:tcW w:w="9242" w:type="dxa"/>
            <w:shd w:val="clear" w:color="auto" w:fill="000000" w:themeFill="text1"/>
          </w:tcPr>
          <w:p w:rsidR="00B040CE" w:rsidRPr="008B337D" w:rsidRDefault="00427733">
            <w:pPr>
              <w:rPr>
                <w:rFonts w:ascii="Century Gothic" w:hAnsi="Century Gothic"/>
                <w:color w:val="FFFFFF" w:themeColor="background1"/>
                <w:sz w:val="22"/>
                <w:szCs w:val="22"/>
              </w:rPr>
            </w:pPr>
            <w:r w:rsidRPr="008B337D">
              <w:rPr>
                <w:rFonts w:ascii="Century Gothic" w:hAnsi="Century Gothic"/>
                <w:color w:val="FFFFFF" w:themeColor="background1"/>
                <w:sz w:val="22"/>
                <w:szCs w:val="22"/>
              </w:rPr>
              <w:br w:type="page"/>
            </w:r>
            <w:r w:rsidR="00172DBD" w:rsidRPr="008B337D">
              <w:rPr>
                <w:rFonts w:ascii="Century Gothic" w:hAnsi="Century Gothic"/>
                <w:color w:val="FFFFFF" w:themeColor="background1"/>
                <w:sz w:val="22"/>
                <w:szCs w:val="22"/>
              </w:rPr>
              <w:br w:type="page"/>
            </w:r>
            <w:r w:rsidR="00B040CE" w:rsidRPr="008B337D">
              <w:rPr>
                <w:rFonts w:ascii="Century Gothic" w:hAnsi="Century Gothic"/>
                <w:b/>
                <w:color w:val="FFFFFF" w:themeColor="background1"/>
                <w:sz w:val="22"/>
                <w:szCs w:val="22"/>
              </w:rPr>
              <w:t>Working Together</w:t>
            </w:r>
          </w:p>
        </w:tc>
      </w:tr>
      <w:tr w:rsidR="00B040CE" w:rsidRPr="008B337D" w:rsidTr="00A05E9A">
        <w:trPr>
          <w:trHeight w:val="259"/>
        </w:trPr>
        <w:tc>
          <w:tcPr>
            <w:tcW w:w="9242" w:type="dxa"/>
          </w:tcPr>
          <w:p w:rsidR="00957121" w:rsidRDefault="00957121" w:rsidP="00957121">
            <w:pPr>
              <w:spacing w:after="0"/>
              <w:rPr>
                <w:rFonts w:ascii="Century Gothic" w:hAnsi="Century Gothic"/>
                <w:b/>
                <w:sz w:val="22"/>
                <w:szCs w:val="22"/>
                <w:u w:val="single"/>
              </w:rPr>
            </w:pPr>
            <w:r w:rsidRPr="008B337D">
              <w:rPr>
                <w:rFonts w:ascii="Century Gothic" w:hAnsi="Century Gothic"/>
                <w:b/>
                <w:sz w:val="22"/>
                <w:szCs w:val="22"/>
                <w:u w:val="single"/>
              </w:rPr>
              <w:t>What Samlesbury provides.</w:t>
            </w:r>
          </w:p>
          <w:p w:rsidR="00087BA8" w:rsidRPr="008B337D" w:rsidRDefault="00087BA8" w:rsidP="00957121">
            <w:pPr>
              <w:spacing w:after="0"/>
              <w:rPr>
                <w:rFonts w:ascii="Century Gothic" w:hAnsi="Century Gothic"/>
                <w:b/>
                <w:sz w:val="22"/>
                <w:szCs w:val="22"/>
                <w:u w:val="single"/>
              </w:rPr>
            </w:pPr>
          </w:p>
          <w:p w:rsidR="00A05E9A" w:rsidRPr="008B337D" w:rsidRDefault="00A05E9A" w:rsidP="00A05E9A">
            <w:pPr>
              <w:numPr>
                <w:ilvl w:val="0"/>
                <w:numId w:val="6"/>
              </w:numPr>
              <w:autoSpaceDE/>
              <w:autoSpaceDN/>
              <w:adjustRightInd/>
              <w:spacing w:after="0"/>
              <w:jc w:val="left"/>
              <w:rPr>
                <w:rFonts w:ascii="Century Gothic" w:hAnsi="Century Gothic"/>
                <w:sz w:val="22"/>
                <w:szCs w:val="22"/>
              </w:rPr>
            </w:pPr>
            <w:r w:rsidRPr="008B337D">
              <w:rPr>
                <w:rFonts w:ascii="Century Gothic" w:hAnsi="Century Gothic"/>
                <w:sz w:val="22"/>
                <w:szCs w:val="22"/>
              </w:rPr>
              <w:t xml:space="preserve">We have an active School Council and Eco-Council. At both of these children are encouraged to take the lead for coming up with and developing their ideas. They will then share their decisions with their classes or in a school </w:t>
            </w:r>
            <w:r w:rsidR="00C06303">
              <w:rPr>
                <w:rFonts w:ascii="Century Gothic" w:hAnsi="Century Gothic"/>
                <w:sz w:val="22"/>
                <w:szCs w:val="22"/>
              </w:rPr>
              <w:t xml:space="preserve">worship </w:t>
            </w:r>
            <w:r w:rsidRPr="008B337D">
              <w:rPr>
                <w:rFonts w:ascii="Century Gothic" w:hAnsi="Century Gothic"/>
                <w:sz w:val="22"/>
                <w:szCs w:val="22"/>
              </w:rPr>
              <w:t xml:space="preserve">and have been responsible for the </w:t>
            </w:r>
            <w:r w:rsidR="00337DC9">
              <w:rPr>
                <w:rFonts w:ascii="Century Gothic" w:hAnsi="Century Gothic"/>
                <w:sz w:val="22"/>
                <w:szCs w:val="22"/>
              </w:rPr>
              <w:t>running</w:t>
            </w:r>
            <w:r w:rsidRPr="008B337D">
              <w:rPr>
                <w:rFonts w:ascii="Century Gothic" w:hAnsi="Century Gothic"/>
                <w:sz w:val="22"/>
                <w:szCs w:val="22"/>
              </w:rPr>
              <w:t xml:space="preserve"> of various charity events in school or energy saving initiatives.</w:t>
            </w:r>
          </w:p>
          <w:p w:rsidR="00A05E9A" w:rsidRDefault="00A05E9A" w:rsidP="00A05E9A">
            <w:pPr>
              <w:numPr>
                <w:ilvl w:val="0"/>
                <w:numId w:val="6"/>
              </w:numPr>
              <w:autoSpaceDE/>
              <w:autoSpaceDN/>
              <w:adjustRightInd/>
              <w:spacing w:after="0"/>
              <w:jc w:val="left"/>
              <w:rPr>
                <w:rFonts w:ascii="Century Gothic" w:hAnsi="Century Gothic"/>
                <w:sz w:val="22"/>
                <w:szCs w:val="22"/>
              </w:rPr>
            </w:pPr>
            <w:r w:rsidRPr="008B337D">
              <w:rPr>
                <w:rFonts w:ascii="Century Gothic" w:hAnsi="Century Gothic"/>
                <w:sz w:val="22"/>
                <w:szCs w:val="22"/>
              </w:rPr>
              <w:t>The School Council also give a presentation to the Governing Body once a year informing them of their actions and plans.</w:t>
            </w:r>
          </w:p>
          <w:p w:rsidR="00337DC9" w:rsidRPr="008B337D" w:rsidRDefault="00337DC9" w:rsidP="00A05E9A">
            <w:pPr>
              <w:numPr>
                <w:ilvl w:val="0"/>
                <w:numId w:val="6"/>
              </w:numPr>
              <w:autoSpaceDE/>
              <w:autoSpaceDN/>
              <w:adjustRightInd/>
              <w:spacing w:after="0"/>
              <w:jc w:val="left"/>
              <w:rPr>
                <w:rFonts w:ascii="Century Gothic" w:hAnsi="Century Gothic"/>
                <w:sz w:val="22"/>
                <w:szCs w:val="22"/>
              </w:rPr>
            </w:pPr>
            <w:r>
              <w:rPr>
                <w:rFonts w:ascii="Century Gothic" w:hAnsi="Century Gothic"/>
                <w:sz w:val="22"/>
                <w:szCs w:val="22"/>
              </w:rPr>
              <w:t>Children lead our Celebration Worship each Friday and families are invited to join us each week to celebrate achievements in our school.</w:t>
            </w:r>
          </w:p>
          <w:p w:rsidR="00D70F10" w:rsidRPr="008B337D" w:rsidRDefault="00D70F10" w:rsidP="00A05E9A">
            <w:pPr>
              <w:numPr>
                <w:ilvl w:val="0"/>
                <w:numId w:val="6"/>
              </w:numPr>
              <w:autoSpaceDE/>
              <w:autoSpaceDN/>
              <w:adjustRightInd/>
              <w:spacing w:after="0"/>
              <w:jc w:val="left"/>
              <w:rPr>
                <w:rFonts w:ascii="Century Gothic" w:hAnsi="Century Gothic"/>
                <w:sz w:val="22"/>
                <w:szCs w:val="22"/>
              </w:rPr>
            </w:pPr>
            <w:r w:rsidRPr="008B337D">
              <w:rPr>
                <w:rFonts w:ascii="Century Gothic" w:hAnsi="Century Gothic"/>
                <w:sz w:val="22"/>
                <w:szCs w:val="22"/>
              </w:rPr>
              <w:t>Parents are encouraged to get involved with the life of the school. We have parent / Governor / Friends of Samlesbury School volunteering to help with areas such as the library, listening to readers or supporting on school trips.</w:t>
            </w:r>
          </w:p>
          <w:p w:rsidR="00D70F10" w:rsidRPr="008B337D" w:rsidRDefault="00D70F10" w:rsidP="00A05E9A">
            <w:pPr>
              <w:numPr>
                <w:ilvl w:val="0"/>
                <w:numId w:val="6"/>
              </w:numPr>
              <w:autoSpaceDE/>
              <w:autoSpaceDN/>
              <w:adjustRightInd/>
              <w:spacing w:after="0"/>
              <w:jc w:val="left"/>
              <w:rPr>
                <w:rFonts w:ascii="Century Gothic" w:hAnsi="Century Gothic"/>
                <w:sz w:val="22"/>
                <w:szCs w:val="22"/>
              </w:rPr>
            </w:pPr>
            <w:r w:rsidRPr="008B337D">
              <w:rPr>
                <w:rFonts w:ascii="Century Gothic" w:hAnsi="Century Gothic"/>
                <w:sz w:val="22"/>
                <w:szCs w:val="22"/>
              </w:rPr>
              <w:t>We have two Parent Governors and elections are held when their time in office (four years) has come to an end. These are done in a fair and open manner.</w:t>
            </w:r>
          </w:p>
          <w:p w:rsidR="00D70F10" w:rsidRPr="008B337D" w:rsidRDefault="00D70F10" w:rsidP="00A05E9A">
            <w:pPr>
              <w:numPr>
                <w:ilvl w:val="0"/>
                <w:numId w:val="6"/>
              </w:numPr>
              <w:autoSpaceDE/>
              <w:autoSpaceDN/>
              <w:adjustRightInd/>
              <w:spacing w:after="0"/>
              <w:jc w:val="left"/>
              <w:rPr>
                <w:rFonts w:ascii="Century Gothic" w:hAnsi="Century Gothic"/>
                <w:sz w:val="22"/>
                <w:szCs w:val="22"/>
              </w:rPr>
            </w:pPr>
            <w:r w:rsidRPr="008B337D">
              <w:rPr>
                <w:rFonts w:ascii="Century Gothic" w:hAnsi="Century Gothic"/>
                <w:sz w:val="22"/>
                <w:szCs w:val="22"/>
              </w:rPr>
              <w:t>We have an active PTA (FOSS) who organise various money-raising and fun events during the course of the year, such as a Christmas Fair, fashion show, disco. Their support is very much appreciated and benefits the children through the resources and experiences their fund-raising provides.</w:t>
            </w:r>
          </w:p>
          <w:p w:rsidR="00D70F10" w:rsidRPr="008B337D" w:rsidRDefault="00D70F10" w:rsidP="00A05E9A">
            <w:pPr>
              <w:numPr>
                <w:ilvl w:val="0"/>
                <w:numId w:val="6"/>
              </w:numPr>
              <w:autoSpaceDE/>
              <w:autoSpaceDN/>
              <w:adjustRightInd/>
              <w:spacing w:after="0"/>
              <w:jc w:val="left"/>
              <w:rPr>
                <w:rFonts w:ascii="Century Gothic" w:hAnsi="Century Gothic"/>
                <w:sz w:val="22"/>
                <w:szCs w:val="22"/>
              </w:rPr>
            </w:pPr>
            <w:r w:rsidRPr="008B337D">
              <w:rPr>
                <w:rFonts w:ascii="Century Gothic" w:hAnsi="Century Gothic"/>
                <w:sz w:val="22"/>
                <w:szCs w:val="22"/>
              </w:rPr>
              <w:t xml:space="preserve">The Governing Body entrusts the involvement of other agencies, such as Specialist Teachers or health professionals, to that of the SENCO and Head Teacher. </w:t>
            </w:r>
          </w:p>
          <w:p w:rsidR="00D70F10" w:rsidRPr="008B337D" w:rsidRDefault="00D70F10" w:rsidP="00A05E9A">
            <w:pPr>
              <w:numPr>
                <w:ilvl w:val="0"/>
                <w:numId w:val="6"/>
              </w:numPr>
              <w:autoSpaceDE/>
              <w:autoSpaceDN/>
              <w:adjustRightInd/>
              <w:spacing w:after="0"/>
              <w:jc w:val="left"/>
              <w:rPr>
                <w:rFonts w:ascii="Century Gothic" w:hAnsi="Century Gothic"/>
                <w:sz w:val="22"/>
                <w:szCs w:val="22"/>
              </w:rPr>
            </w:pPr>
            <w:r w:rsidRPr="008B337D">
              <w:rPr>
                <w:rFonts w:ascii="Century Gothic" w:hAnsi="Century Gothic"/>
                <w:sz w:val="22"/>
                <w:szCs w:val="22"/>
              </w:rPr>
              <w:t xml:space="preserve">The SEN/D Link Governor is experienced and knowledgeable, having attended various training to support her in the role. </w:t>
            </w:r>
          </w:p>
          <w:p w:rsidR="00D70F10" w:rsidRPr="008B337D" w:rsidRDefault="00D70F10" w:rsidP="00A05E9A">
            <w:pPr>
              <w:numPr>
                <w:ilvl w:val="0"/>
                <w:numId w:val="6"/>
              </w:numPr>
              <w:autoSpaceDE/>
              <w:autoSpaceDN/>
              <w:adjustRightInd/>
              <w:spacing w:after="0"/>
              <w:jc w:val="left"/>
              <w:rPr>
                <w:rFonts w:ascii="Century Gothic" w:hAnsi="Century Gothic"/>
                <w:sz w:val="22"/>
                <w:szCs w:val="22"/>
              </w:rPr>
            </w:pPr>
            <w:r w:rsidRPr="008B337D">
              <w:rPr>
                <w:rFonts w:ascii="Century Gothic" w:hAnsi="Century Gothic"/>
                <w:sz w:val="22"/>
                <w:szCs w:val="22"/>
              </w:rPr>
              <w:t>The Link Governor and SENCO meet at least termly to discuss SEN/D.</w:t>
            </w:r>
          </w:p>
          <w:p w:rsidR="00A05E9A" w:rsidRPr="00DD6837" w:rsidRDefault="00D70F10" w:rsidP="00DD6837">
            <w:pPr>
              <w:numPr>
                <w:ilvl w:val="0"/>
                <w:numId w:val="6"/>
              </w:numPr>
              <w:autoSpaceDE/>
              <w:autoSpaceDN/>
              <w:adjustRightInd/>
              <w:spacing w:after="0"/>
              <w:jc w:val="left"/>
              <w:rPr>
                <w:rFonts w:ascii="Century Gothic" w:hAnsi="Century Gothic"/>
                <w:sz w:val="22"/>
                <w:szCs w:val="22"/>
              </w:rPr>
            </w:pPr>
            <w:r w:rsidRPr="008B337D">
              <w:rPr>
                <w:rFonts w:ascii="Century Gothic" w:hAnsi="Century Gothic"/>
                <w:sz w:val="22"/>
                <w:szCs w:val="22"/>
              </w:rPr>
              <w:t xml:space="preserve">Samlesbury </w:t>
            </w:r>
            <w:r w:rsidR="00195A82">
              <w:rPr>
                <w:rFonts w:ascii="Century Gothic" w:hAnsi="Century Gothic"/>
                <w:sz w:val="22"/>
                <w:szCs w:val="22"/>
              </w:rPr>
              <w:t>has close links to the neighbouring church, St. Leonard the Less. The vicar/ reader lead c</w:t>
            </w:r>
            <w:r w:rsidR="00D86389" w:rsidRPr="00DD6837">
              <w:rPr>
                <w:rFonts w:ascii="Century Gothic" w:hAnsi="Century Gothic"/>
                <w:sz w:val="22"/>
                <w:szCs w:val="22"/>
              </w:rPr>
              <w:t>hurch services at key times in the year and come into school on a regular basis to lead assemblies.</w:t>
            </w:r>
          </w:p>
          <w:p w:rsidR="00A15515" w:rsidRPr="008B337D" w:rsidRDefault="00A15515" w:rsidP="00A15515">
            <w:pPr>
              <w:spacing w:after="0"/>
              <w:rPr>
                <w:rFonts w:ascii="Century Gothic" w:hAnsi="Century Gothic"/>
                <w:b/>
                <w:sz w:val="22"/>
                <w:szCs w:val="22"/>
              </w:rPr>
            </w:pPr>
          </w:p>
        </w:tc>
      </w:tr>
    </w:tbl>
    <w:p w:rsidR="000D5D73" w:rsidRPr="008B337D" w:rsidRDefault="000D5D73" w:rsidP="00A15515">
      <w:pPr>
        <w:spacing w:after="0"/>
        <w:rPr>
          <w:rFonts w:ascii="Century Gothic" w:hAnsi="Century Gothic"/>
          <w:sz w:val="22"/>
          <w:szCs w:val="22"/>
        </w:rPr>
      </w:pPr>
    </w:p>
    <w:tbl>
      <w:tblPr>
        <w:tblStyle w:val="TableGrid"/>
        <w:tblW w:w="0" w:type="auto"/>
        <w:tblLayout w:type="fixed"/>
        <w:tblLook w:val="04A0" w:firstRow="1" w:lastRow="0" w:firstColumn="1" w:lastColumn="0" w:noHBand="0" w:noVBand="1"/>
      </w:tblPr>
      <w:tblGrid>
        <w:gridCol w:w="9242"/>
      </w:tblGrid>
      <w:tr w:rsidR="00B040CE" w:rsidRPr="008B337D" w:rsidTr="00407F3C">
        <w:tc>
          <w:tcPr>
            <w:tcW w:w="9242" w:type="dxa"/>
            <w:shd w:val="clear" w:color="auto" w:fill="000000" w:themeFill="text1"/>
          </w:tcPr>
          <w:p w:rsidR="00B040CE" w:rsidRPr="008B337D" w:rsidRDefault="0096689B" w:rsidP="00B040CE">
            <w:pPr>
              <w:rPr>
                <w:rFonts w:ascii="Century Gothic" w:hAnsi="Century Gothic"/>
                <w:b/>
                <w:color w:val="FFFFFF" w:themeColor="background1"/>
                <w:sz w:val="22"/>
                <w:szCs w:val="22"/>
              </w:rPr>
            </w:pPr>
            <w:r w:rsidRPr="008B337D">
              <w:rPr>
                <w:rFonts w:ascii="Century Gothic" w:hAnsi="Century Gothic"/>
                <w:b/>
                <w:color w:val="FFFFFF" w:themeColor="background1"/>
                <w:sz w:val="22"/>
                <w:szCs w:val="22"/>
              </w:rPr>
              <w:t>What help and support is available for the f</w:t>
            </w:r>
            <w:r w:rsidR="00B040CE" w:rsidRPr="008B337D">
              <w:rPr>
                <w:rFonts w:ascii="Century Gothic" w:hAnsi="Century Gothic"/>
                <w:b/>
                <w:color w:val="FFFFFF" w:themeColor="background1"/>
                <w:sz w:val="22"/>
                <w:szCs w:val="22"/>
              </w:rPr>
              <w:t>amily?</w:t>
            </w:r>
          </w:p>
          <w:p w:rsidR="00B040CE" w:rsidRPr="008B337D" w:rsidRDefault="00B040CE">
            <w:pPr>
              <w:rPr>
                <w:rFonts w:ascii="Century Gothic" w:hAnsi="Century Gothic"/>
                <w:color w:val="FFFFFF" w:themeColor="background1"/>
                <w:sz w:val="22"/>
                <w:szCs w:val="22"/>
              </w:rPr>
            </w:pPr>
          </w:p>
        </w:tc>
      </w:tr>
      <w:tr w:rsidR="00B040CE" w:rsidRPr="008B337D" w:rsidTr="008D4C65">
        <w:trPr>
          <w:trHeight w:val="1267"/>
        </w:trPr>
        <w:tc>
          <w:tcPr>
            <w:tcW w:w="9242" w:type="dxa"/>
          </w:tcPr>
          <w:p w:rsidR="00957121" w:rsidRDefault="00957121" w:rsidP="00957121">
            <w:pPr>
              <w:spacing w:after="0"/>
              <w:rPr>
                <w:rFonts w:ascii="Century Gothic" w:hAnsi="Century Gothic"/>
                <w:b/>
                <w:sz w:val="22"/>
                <w:szCs w:val="22"/>
                <w:u w:val="single"/>
              </w:rPr>
            </w:pPr>
            <w:r w:rsidRPr="008B337D">
              <w:rPr>
                <w:rFonts w:ascii="Century Gothic" w:hAnsi="Century Gothic"/>
                <w:b/>
                <w:sz w:val="22"/>
                <w:szCs w:val="22"/>
                <w:u w:val="single"/>
              </w:rPr>
              <w:lastRenderedPageBreak/>
              <w:t>What Samlesbury provides.</w:t>
            </w:r>
          </w:p>
          <w:p w:rsidR="00087BA8" w:rsidRPr="008B337D" w:rsidRDefault="00087BA8" w:rsidP="00957121">
            <w:pPr>
              <w:spacing w:after="0"/>
              <w:rPr>
                <w:rFonts w:ascii="Century Gothic" w:hAnsi="Century Gothic"/>
                <w:b/>
                <w:sz w:val="22"/>
                <w:szCs w:val="22"/>
                <w:u w:val="single"/>
              </w:rPr>
            </w:pPr>
          </w:p>
          <w:p w:rsidR="00BB24BA" w:rsidRPr="008B337D" w:rsidRDefault="00D86389" w:rsidP="00D86389">
            <w:pPr>
              <w:numPr>
                <w:ilvl w:val="0"/>
                <w:numId w:val="7"/>
              </w:numPr>
              <w:autoSpaceDE/>
              <w:autoSpaceDN/>
              <w:adjustRightInd/>
              <w:spacing w:after="0"/>
              <w:ind w:left="714" w:hanging="357"/>
              <w:jc w:val="left"/>
              <w:rPr>
                <w:rFonts w:ascii="Century Gothic" w:hAnsi="Century Gothic"/>
                <w:sz w:val="22"/>
                <w:szCs w:val="22"/>
              </w:rPr>
            </w:pPr>
            <w:r w:rsidRPr="008B337D">
              <w:rPr>
                <w:rFonts w:ascii="Century Gothic" w:hAnsi="Century Gothic"/>
                <w:sz w:val="22"/>
                <w:szCs w:val="22"/>
              </w:rPr>
              <w:t>Should parents need help and support when completing forms and paperwork</w:t>
            </w:r>
            <w:r w:rsidR="00BB24BA" w:rsidRPr="008B337D">
              <w:rPr>
                <w:rFonts w:ascii="Century Gothic" w:hAnsi="Century Gothic"/>
                <w:sz w:val="22"/>
                <w:szCs w:val="22"/>
              </w:rPr>
              <w:t xml:space="preserve">, we will endeavour to provide this or put them in contact with external support services if it is more appropriate. </w:t>
            </w:r>
          </w:p>
          <w:p w:rsidR="00D86389" w:rsidRPr="008B337D" w:rsidRDefault="00BB24BA" w:rsidP="00D86389">
            <w:pPr>
              <w:numPr>
                <w:ilvl w:val="0"/>
                <w:numId w:val="7"/>
              </w:numPr>
              <w:autoSpaceDE/>
              <w:autoSpaceDN/>
              <w:adjustRightInd/>
              <w:spacing w:after="0"/>
              <w:ind w:left="714" w:hanging="357"/>
              <w:jc w:val="left"/>
              <w:rPr>
                <w:rFonts w:ascii="Century Gothic" w:hAnsi="Century Gothic"/>
                <w:sz w:val="22"/>
                <w:szCs w:val="22"/>
              </w:rPr>
            </w:pPr>
            <w:r w:rsidRPr="008B337D">
              <w:rPr>
                <w:rFonts w:ascii="Century Gothic" w:hAnsi="Century Gothic"/>
                <w:sz w:val="22"/>
                <w:szCs w:val="22"/>
              </w:rPr>
              <w:t>The content of the forms and paperwork will determine which staff help the parents. In the first place, the parents should approach the Bursar.</w:t>
            </w:r>
            <w:r w:rsidR="00D86389" w:rsidRPr="008B337D">
              <w:rPr>
                <w:rFonts w:ascii="Century Gothic" w:hAnsi="Century Gothic"/>
                <w:sz w:val="22"/>
                <w:szCs w:val="22"/>
              </w:rPr>
              <w:t xml:space="preserve"> </w:t>
            </w:r>
          </w:p>
          <w:p w:rsidR="00BB24BA" w:rsidRPr="008B337D" w:rsidRDefault="00BB24BA" w:rsidP="00D86389">
            <w:pPr>
              <w:numPr>
                <w:ilvl w:val="0"/>
                <w:numId w:val="7"/>
              </w:numPr>
              <w:autoSpaceDE/>
              <w:autoSpaceDN/>
              <w:adjustRightInd/>
              <w:spacing w:after="0"/>
              <w:ind w:left="714" w:hanging="357"/>
              <w:jc w:val="left"/>
              <w:rPr>
                <w:rFonts w:ascii="Century Gothic" w:hAnsi="Century Gothic"/>
                <w:sz w:val="22"/>
                <w:szCs w:val="22"/>
              </w:rPr>
            </w:pPr>
            <w:r w:rsidRPr="008B337D">
              <w:rPr>
                <w:rFonts w:ascii="Century Gothic" w:hAnsi="Century Gothic"/>
                <w:sz w:val="22"/>
                <w:szCs w:val="22"/>
              </w:rPr>
              <w:t>Should a family need additional support to that which the school can provide, then school staff will endeavour to find appropriate support services.</w:t>
            </w:r>
          </w:p>
          <w:p w:rsidR="00A15515" w:rsidRPr="008B337D" w:rsidRDefault="00A15515" w:rsidP="00087BA8">
            <w:pPr>
              <w:spacing w:after="0"/>
              <w:rPr>
                <w:rFonts w:ascii="Century Gothic" w:hAnsi="Century Gothic"/>
                <w:sz w:val="22"/>
                <w:szCs w:val="22"/>
              </w:rPr>
            </w:pPr>
          </w:p>
        </w:tc>
      </w:tr>
    </w:tbl>
    <w:p w:rsidR="00427733" w:rsidRPr="008B337D" w:rsidRDefault="00427733">
      <w:pPr>
        <w:rPr>
          <w:rFonts w:ascii="Century Gothic" w:hAnsi="Century Gothic"/>
          <w:sz w:val="22"/>
          <w:szCs w:val="22"/>
        </w:rPr>
      </w:pPr>
    </w:p>
    <w:tbl>
      <w:tblPr>
        <w:tblStyle w:val="TableGrid"/>
        <w:tblW w:w="0" w:type="auto"/>
        <w:tblLayout w:type="fixed"/>
        <w:tblLook w:val="04A0" w:firstRow="1" w:lastRow="0" w:firstColumn="1" w:lastColumn="0" w:noHBand="0" w:noVBand="1"/>
      </w:tblPr>
      <w:tblGrid>
        <w:gridCol w:w="9242"/>
      </w:tblGrid>
      <w:tr w:rsidR="00B040CE" w:rsidRPr="008B337D" w:rsidTr="00407F3C">
        <w:tc>
          <w:tcPr>
            <w:tcW w:w="9242" w:type="dxa"/>
            <w:shd w:val="clear" w:color="auto" w:fill="000000" w:themeFill="text1"/>
          </w:tcPr>
          <w:p w:rsidR="00B040CE" w:rsidRPr="008B337D" w:rsidRDefault="00B040CE" w:rsidP="00B040CE">
            <w:pPr>
              <w:rPr>
                <w:rFonts w:ascii="Century Gothic" w:hAnsi="Century Gothic"/>
                <w:b/>
                <w:color w:val="FFFFFF" w:themeColor="background1"/>
                <w:sz w:val="22"/>
                <w:szCs w:val="22"/>
              </w:rPr>
            </w:pPr>
            <w:r w:rsidRPr="008B337D">
              <w:rPr>
                <w:rFonts w:ascii="Century Gothic" w:hAnsi="Century Gothic"/>
                <w:color w:val="FFFFFF" w:themeColor="background1"/>
                <w:sz w:val="22"/>
                <w:szCs w:val="22"/>
              </w:rPr>
              <w:br w:type="page"/>
            </w:r>
            <w:r w:rsidR="0096689B" w:rsidRPr="008B337D">
              <w:rPr>
                <w:rFonts w:ascii="Century Gothic" w:hAnsi="Century Gothic"/>
                <w:b/>
                <w:color w:val="FFFFFF" w:themeColor="background1"/>
                <w:sz w:val="22"/>
                <w:szCs w:val="22"/>
              </w:rPr>
              <w:t>Transition to Secondary</w:t>
            </w:r>
            <w:r w:rsidRPr="008B337D">
              <w:rPr>
                <w:rFonts w:ascii="Century Gothic" w:hAnsi="Century Gothic"/>
                <w:b/>
                <w:color w:val="FFFFFF" w:themeColor="background1"/>
                <w:sz w:val="22"/>
                <w:szCs w:val="22"/>
              </w:rPr>
              <w:t xml:space="preserve"> School</w:t>
            </w:r>
          </w:p>
          <w:p w:rsidR="00B040CE" w:rsidRPr="008B337D" w:rsidRDefault="00B040CE">
            <w:pPr>
              <w:rPr>
                <w:rFonts w:ascii="Century Gothic" w:hAnsi="Century Gothic"/>
                <w:color w:val="FFFFFF" w:themeColor="background1"/>
                <w:sz w:val="22"/>
                <w:szCs w:val="22"/>
              </w:rPr>
            </w:pPr>
          </w:p>
        </w:tc>
      </w:tr>
      <w:tr w:rsidR="00B040CE" w:rsidRPr="008B337D" w:rsidTr="008D4C65">
        <w:trPr>
          <w:trHeight w:val="1175"/>
        </w:trPr>
        <w:tc>
          <w:tcPr>
            <w:tcW w:w="9242" w:type="dxa"/>
          </w:tcPr>
          <w:p w:rsidR="00957121" w:rsidRPr="008B337D" w:rsidRDefault="00957121" w:rsidP="00957121">
            <w:pPr>
              <w:spacing w:after="0"/>
              <w:rPr>
                <w:rFonts w:ascii="Century Gothic" w:hAnsi="Century Gothic"/>
                <w:b/>
                <w:sz w:val="22"/>
                <w:szCs w:val="22"/>
                <w:u w:val="single"/>
              </w:rPr>
            </w:pPr>
            <w:r w:rsidRPr="008B337D">
              <w:rPr>
                <w:rFonts w:ascii="Century Gothic" w:hAnsi="Century Gothic"/>
                <w:b/>
                <w:sz w:val="22"/>
                <w:szCs w:val="22"/>
                <w:u w:val="single"/>
              </w:rPr>
              <w:t>What Samlesbury provides.</w:t>
            </w:r>
          </w:p>
          <w:p w:rsidR="002E7F20" w:rsidRPr="008B337D" w:rsidRDefault="002E7F20" w:rsidP="00A15515">
            <w:pPr>
              <w:spacing w:after="0"/>
              <w:rPr>
                <w:rFonts w:ascii="Century Gothic" w:hAnsi="Century Gothic"/>
                <w:b/>
                <w:sz w:val="22"/>
                <w:szCs w:val="22"/>
              </w:rPr>
            </w:pPr>
          </w:p>
          <w:p w:rsidR="00957121" w:rsidRPr="008B337D" w:rsidRDefault="00957121" w:rsidP="00DF54C3">
            <w:pPr>
              <w:pStyle w:val="ListParagraph"/>
              <w:numPr>
                <w:ilvl w:val="0"/>
                <w:numId w:val="11"/>
              </w:numPr>
              <w:spacing w:after="0"/>
              <w:rPr>
                <w:rFonts w:ascii="Century Gothic" w:hAnsi="Century Gothic"/>
                <w:sz w:val="22"/>
                <w:szCs w:val="22"/>
              </w:rPr>
            </w:pPr>
            <w:r w:rsidRPr="008B337D">
              <w:rPr>
                <w:rFonts w:ascii="Century Gothic" w:hAnsi="Century Gothic"/>
                <w:sz w:val="22"/>
                <w:szCs w:val="22"/>
              </w:rPr>
              <w:t>We actively support our pupils in preparation for secondary school by developing key skills, such as giving all Year 6 pupils the opportunity to give a presentation to the whole school and supporting them in finding ways to become more independent learners.</w:t>
            </w:r>
          </w:p>
          <w:p w:rsidR="00DF54C3" w:rsidRPr="008B337D" w:rsidRDefault="00DF54C3" w:rsidP="00DF54C3">
            <w:pPr>
              <w:pStyle w:val="ListParagraph"/>
              <w:numPr>
                <w:ilvl w:val="0"/>
                <w:numId w:val="11"/>
              </w:numPr>
              <w:spacing w:after="0"/>
              <w:rPr>
                <w:rFonts w:ascii="Century Gothic" w:hAnsi="Century Gothic"/>
                <w:sz w:val="22"/>
                <w:szCs w:val="22"/>
              </w:rPr>
            </w:pPr>
            <w:r w:rsidRPr="008B337D">
              <w:rPr>
                <w:rFonts w:ascii="Century Gothic" w:hAnsi="Century Gothic"/>
                <w:sz w:val="22"/>
                <w:szCs w:val="22"/>
              </w:rPr>
              <w:t>All of our Year 6 pupils are encouraged to attend the taster day(s) at their chosen secondary school.</w:t>
            </w:r>
          </w:p>
          <w:p w:rsidR="00957121" w:rsidRPr="008B337D" w:rsidRDefault="00957121" w:rsidP="00957121">
            <w:pPr>
              <w:pStyle w:val="ListParagraph"/>
              <w:numPr>
                <w:ilvl w:val="0"/>
                <w:numId w:val="11"/>
              </w:numPr>
              <w:spacing w:after="0"/>
              <w:rPr>
                <w:rFonts w:ascii="Century Gothic" w:hAnsi="Century Gothic"/>
                <w:sz w:val="22"/>
                <w:szCs w:val="22"/>
              </w:rPr>
            </w:pPr>
            <w:r w:rsidRPr="008B337D">
              <w:rPr>
                <w:rFonts w:ascii="Century Gothic" w:hAnsi="Century Gothic"/>
                <w:sz w:val="22"/>
                <w:szCs w:val="22"/>
              </w:rPr>
              <w:t>We also encourage secondary colleagues to come into Samlesbury to meet our Year 6 pupils moving to their schools in order to make the taster day as positive an experience as possible.</w:t>
            </w:r>
          </w:p>
          <w:p w:rsidR="002E7F20" w:rsidRPr="008B337D" w:rsidRDefault="00DF54C3" w:rsidP="00A15515">
            <w:pPr>
              <w:pStyle w:val="ListParagraph"/>
              <w:numPr>
                <w:ilvl w:val="0"/>
                <w:numId w:val="11"/>
              </w:numPr>
              <w:spacing w:after="0"/>
              <w:rPr>
                <w:rFonts w:ascii="Century Gothic" w:hAnsi="Century Gothic"/>
                <w:sz w:val="22"/>
                <w:szCs w:val="22"/>
              </w:rPr>
            </w:pPr>
            <w:r w:rsidRPr="008B337D">
              <w:rPr>
                <w:rFonts w:ascii="Century Gothic" w:hAnsi="Century Gothic"/>
                <w:sz w:val="22"/>
                <w:szCs w:val="22"/>
              </w:rPr>
              <w:t>For children with SEN/D</w:t>
            </w:r>
            <w:r w:rsidR="00957121" w:rsidRPr="008B337D">
              <w:rPr>
                <w:rFonts w:ascii="Century Gothic" w:hAnsi="Century Gothic"/>
                <w:sz w:val="22"/>
                <w:szCs w:val="22"/>
              </w:rPr>
              <w:t>, the SENCO would liaise with the SENCO of the secondary school to ensure a smooth transition, eg putting a transition plan into place if this is appropriate.</w:t>
            </w:r>
          </w:p>
        </w:tc>
      </w:tr>
    </w:tbl>
    <w:p w:rsidR="00B040CE" w:rsidRPr="008B337D" w:rsidRDefault="00B040CE" w:rsidP="002E7F20">
      <w:pPr>
        <w:spacing w:after="0"/>
        <w:rPr>
          <w:rFonts w:ascii="Century Gothic" w:hAnsi="Century Gothic"/>
          <w:sz w:val="22"/>
          <w:szCs w:val="22"/>
        </w:rPr>
      </w:pPr>
    </w:p>
    <w:tbl>
      <w:tblPr>
        <w:tblStyle w:val="TableGrid"/>
        <w:tblW w:w="0" w:type="auto"/>
        <w:tblLayout w:type="fixed"/>
        <w:tblLook w:val="04A0" w:firstRow="1" w:lastRow="0" w:firstColumn="1" w:lastColumn="0" w:noHBand="0" w:noVBand="1"/>
      </w:tblPr>
      <w:tblGrid>
        <w:gridCol w:w="9242"/>
      </w:tblGrid>
      <w:tr w:rsidR="00B040CE" w:rsidRPr="008B337D" w:rsidTr="00407F3C">
        <w:tc>
          <w:tcPr>
            <w:tcW w:w="9242" w:type="dxa"/>
            <w:shd w:val="clear" w:color="auto" w:fill="000000" w:themeFill="text1"/>
          </w:tcPr>
          <w:p w:rsidR="00B040CE" w:rsidRPr="008B337D" w:rsidRDefault="00B040CE" w:rsidP="00B040CE">
            <w:pPr>
              <w:rPr>
                <w:rFonts w:ascii="Century Gothic" w:hAnsi="Century Gothic"/>
                <w:b/>
                <w:color w:val="FFFFFF" w:themeColor="background1"/>
                <w:sz w:val="22"/>
                <w:szCs w:val="22"/>
              </w:rPr>
            </w:pPr>
            <w:r w:rsidRPr="008B337D">
              <w:rPr>
                <w:rFonts w:ascii="Century Gothic" w:hAnsi="Century Gothic"/>
                <w:b/>
                <w:color w:val="FFFFFF" w:themeColor="background1"/>
                <w:sz w:val="22"/>
                <w:szCs w:val="22"/>
              </w:rPr>
              <w:t>Extra Curricular Activities</w:t>
            </w:r>
          </w:p>
          <w:p w:rsidR="00B040CE" w:rsidRPr="008B337D" w:rsidRDefault="00B040CE">
            <w:pPr>
              <w:rPr>
                <w:rFonts w:ascii="Century Gothic" w:hAnsi="Century Gothic"/>
                <w:color w:val="FFFFFF" w:themeColor="background1"/>
                <w:sz w:val="22"/>
                <w:szCs w:val="22"/>
              </w:rPr>
            </w:pPr>
          </w:p>
        </w:tc>
      </w:tr>
      <w:tr w:rsidR="00B040CE" w:rsidRPr="008B337D" w:rsidTr="008D4C65">
        <w:trPr>
          <w:trHeight w:val="1321"/>
        </w:trPr>
        <w:tc>
          <w:tcPr>
            <w:tcW w:w="9242" w:type="dxa"/>
          </w:tcPr>
          <w:p w:rsidR="00957121" w:rsidRDefault="00957121" w:rsidP="00957121">
            <w:pPr>
              <w:spacing w:after="0"/>
              <w:rPr>
                <w:rFonts w:ascii="Century Gothic" w:hAnsi="Century Gothic"/>
                <w:b/>
                <w:color w:val="auto"/>
                <w:sz w:val="22"/>
                <w:szCs w:val="22"/>
                <w:u w:val="single"/>
              </w:rPr>
            </w:pPr>
            <w:r w:rsidRPr="00087BA8">
              <w:rPr>
                <w:rFonts w:ascii="Century Gothic" w:hAnsi="Century Gothic"/>
                <w:b/>
                <w:color w:val="auto"/>
                <w:sz w:val="22"/>
                <w:szCs w:val="22"/>
                <w:u w:val="single"/>
              </w:rPr>
              <w:t>What Samlesbury provides.</w:t>
            </w:r>
          </w:p>
          <w:p w:rsidR="00087BA8" w:rsidRPr="00087BA8" w:rsidRDefault="00087BA8" w:rsidP="00957121">
            <w:pPr>
              <w:spacing w:after="0"/>
              <w:rPr>
                <w:rFonts w:ascii="Century Gothic" w:hAnsi="Century Gothic"/>
                <w:b/>
                <w:color w:val="auto"/>
                <w:sz w:val="22"/>
                <w:szCs w:val="22"/>
                <w:u w:val="single"/>
              </w:rPr>
            </w:pPr>
          </w:p>
          <w:p w:rsidR="00715B90" w:rsidRPr="00087BA8" w:rsidRDefault="00715B90" w:rsidP="008E728C">
            <w:pPr>
              <w:numPr>
                <w:ilvl w:val="0"/>
                <w:numId w:val="9"/>
              </w:numPr>
              <w:autoSpaceDE/>
              <w:autoSpaceDN/>
              <w:adjustRightInd/>
              <w:spacing w:after="0"/>
              <w:ind w:left="714" w:hanging="357"/>
              <w:jc w:val="left"/>
              <w:rPr>
                <w:rFonts w:ascii="Century Gothic" w:hAnsi="Century Gothic"/>
                <w:color w:val="auto"/>
                <w:sz w:val="22"/>
                <w:szCs w:val="22"/>
              </w:rPr>
            </w:pPr>
            <w:r w:rsidRPr="00087BA8">
              <w:rPr>
                <w:rFonts w:ascii="Century Gothic" w:hAnsi="Century Gothic"/>
                <w:color w:val="auto"/>
                <w:sz w:val="22"/>
                <w:szCs w:val="22"/>
              </w:rPr>
              <w:t>We provide a breakfast club f</w:t>
            </w:r>
            <w:r w:rsidR="00195A82" w:rsidRPr="00087BA8">
              <w:rPr>
                <w:rFonts w:ascii="Century Gothic" w:hAnsi="Century Gothic"/>
                <w:color w:val="auto"/>
                <w:sz w:val="22"/>
                <w:szCs w:val="22"/>
              </w:rPr>
              <w:t>rom 7.45</w:t>
            </w:r>
            <w:r w:rsidR="008B337D" w:rsidRPr="00087BA8">
              <w:rPr>
                <w:rFonts w:ascii="Century Gothic" w:hAnsi="Century Gothic"/>
                <w:color w:val="auto"/>
                <w:sz w:val="22"/>
                <w:szCs w:val="22"/>
              </w:rPr>
              <w:t>am each school morning, run by school staff.</w:t>
            </w:r>
            <w:r w:rsidR="00DD6837" w:rsidRPr="00087BA8">
              <w:rPr>
                <w:rFonts w:ascii="Century Gothic" w:hAnsi="Century Gothic"/>
                <w:color w:val="auto"/>
                <w:sz w:val="22"/>
                <w:szCs w:val="22"/>
              </w:rPr>
              <w:t xml:space="preserve"> </w:t>
            </w:r>
          </w:p>
          <w:p w:rsidR="002B23A3" w:rsidRDefault="002B23A3" w:rsidP="00DD6837">
            <w:pPr>
              <w:numPr>
                <w:ilvl w:val="0"/>
                <w:numId w:val="9"/>
              </w:numPr>
              <w:autoSpaceDE/>
              <w:autoSpaceDN/>
              <w:adjustRightInd/>
              <w:spacing w:after="0"/>
              <w:jc w:val="left"/>
              <w:rPr>
                <w:rFonts w:ascii="Century Gothic" w:hAnsi="Century Gothic"/>
                <w:color w:val="auto"/>
                <w:sz w:val="22"/>
                <w:szCs w:val="22"/>
              </w:rPr>
            </w:pPr>
            <w:r>
              <w:rPr>
                <w:rFonts w:ascii="Century Gothic" w:hAnsi="Century Gothic"/>
                <w:color w:val="auto"/>
                <w:sz w:val="22"/>
                <w:szCs w:val="22"/>
              </w:rPr>
              <w:t>We provide an after school club from 3.15pm until 6.00pm each day, run by school staff.</w:t>
            </w:r>
          </w:p>
          <w:p w:rsidR="00DD6837" w:rsidRDefault="00195A82" w:rsidP="00DD6837">
            <w:pPr>
              <w:numPr>
                <w:ilvl w:val="0"/>
                <w:numId w:val="9"/>
              </w:numPr>
              <w:autoSpaceDE/>
              <w:autoSpaceDN/>
              <w:adjustRightInd/>
              <w:spacing w:after="0"/>
              <w:jc w:val="left"/>
              <w:rPr>
                <w:rFonts w:ascii="Century Gothic" w:hAnsi="Century Gothic"/>
                <w:color w:val="auto"/>
                <w:sz w:val="22"/>
                <w:szCs w:val="22"/>
              </w:rPr>
            </w:pPr>
            <w:r w:rsidRPr="00087BA8">
              <w:rPr>
                <w:rFonts w:ascii="Century Gothic" w:hAnsi="Century Gothic"/>
                <w:color w:val="auto"/>
                <w:sz w:val="22"/>
                <w:szCs w:val="22"/>
              </w:rPr>
              <w:t>There is a range of extended learning opportunities available to the children at Samlesbury from sport to craft. Some of these activities have cost</w:t>
            </w:r>
            <w:r w:rsidR="002B23A3">
              <w:rPr>
                <w:rFonts w:ascii="Century Gothic" w:hAnsi="Century Gothic"/>
                <w:color w:val="auto"/>
                <w:sz w:val="22"/>
                <w:szCs w:val="22"/>
              </w:rPr>
              <w:t xml:space="preserve"> implications</w:t>
            </w:r>
            <w:r w:rsidRPr="00087BA8">
              <w:rPr>
                <w:rFonts w:ascii="Century Gothic" w:hAnsi="Century Gothic"/>
                <w:color w:val="auto"/>
                <w:sz w:val="22"/>
                <w:szCs w:val="22"/>
              </w:rPr>
              <w:t>.</w:t>
            </w:r>
          </w:p>
          <w:p w:rsidR="008E728C" w:rsidRPr="008B337D" w:rsidRDefault="008E728C" w:rsidP="008E728C">
            <w:pPr>
              <w:numPr>
                <w:ilvl w:val="0"/>
                <w:numId w:val="9"/>
              </w:numPr>
              <w:autoSpaceDE/>
              <w:autoSpaceDN/>
              <w:adjustRightInd/>
              <w:spacing w:after="0"/>
              <w:ind w:left="714" w:hanging="357"/>
              <w:jc w:val="left"/>
              <w:rPr>
                <w:rFonts w:ascii="Century Gothic" w:hAnsi="Century Gothic"/>
                <w:sz w:val="22"/>
                <w:szCs w:val="22"/>
              </w:rPr>
            </w:pPr>
            <w:r w:rsidRPr="008B337D">
              <w:rPr>
                <w:rFonts w:ascii="Century Gothic" w:hAnsi="Century Gothic"/>
                <w:sz w:val="22"/>
                <w:szCs w:val="22"/>
              </w:rPr>
              <w:t>We offer a variety of free after school sporting activities throughout the year</w:t>
            </w:r>
            <w:r w:rsidR="002B23A3">
              <w:rPr>
                <w:rFonts w:ascii="Century Gothic" w:hAnsi="Century Gothic"/>
                <w:sz w:val="22"/>
                <w:szCs w:val="22"/>
              </w:rPr>
              <w:t xml:space="preserve"> and take part in a number of inter-school sporting competitions</w:t>
            </w:r>
            <w:r w:rsidRPr="008B337D">
              <w:rPr>
                <w:rFonts w:ascii="Century Gothic" w:hAnsi="Century Gothic"/>
                <w:sz w:val="22"/>
                <w:szCs w:val="22"/>
              </w:rPr>
              <w:t xml:space="preserve">. </w:t>
            </w:r>
          </w:p>
          <w:p w:rsidR="008E728C" w:rsidRPr="00195A82" w:rsidRDefault="008E728C" w:rsidP="00195A82">
            <w:pPr>
              <w:numPr>
                <w:ilvl w:val="0"/>
                <w:numId w:val="9"/>
              </w:numPr>
              <w:autoSpaceDE/>
              <w:autoSpaceDN/>
              <w:adjustRightInd/>
              <w:spacing w:after="0"/>
              <w:ind w:left="714" w:hanging="357"/>
              <w:jc w:val="left"/>
              <w:rPr>
                <w:rFonts w:ascii="Century Gothic" w:hAnsi="Century Gothic"/>
                <w:sz w:val="22"/>
                <w:szCs w:val="22"/>
              </w:rPr>
            </w:pPr>
            <w:r w:rsidRPr="008B337D">
              <w:rPr>
                <w:rFonts w:ascii="Century Gothic" w:hAnsi="Century Gothic"/>
                <w:sz w:val="22"/>
                <w:szCs w:val="22"/>
              </w:rPr>
              <w:t xml:space="preserve">We </w:t>
            </w:r>
            <w:r w:rsidR="00DD6837">
              <w:rPr>
                <w:rFonts w:ascii="Century Gothic" w:hAnsi="Century Gothic"/>
                <w:sz w:val="22"/>
                <w:szCs w:val="22"/>
              </w:rPr>
              <w:t xml:space="preserve">have an active </w:t>
            </w:r>
            <w:r w:rsidRPr="008B337D">
              <w:rPr>
                <w:rFonts w:ascii="Century Gothic" w:hAnsi="Century Gothic"/>
                <w:sz w:val="22"/>
                <w:szCs w:val="22"/>
              </w:rPr>
              <w:t xml:space="preserve">Schools Council and Eco-Schools </w:t>
            </w:r>
            <w:r w:rsidR="00DD6837">
              <w:rPr>
                <w:rFonts w:ascii="Century Gothic" w:hAnsi="Century Gothic"/>
                <w:sz w:val="22"/>
                <w:szCs w:val="22"/>
              </w:rPr>
              <w:t xml:space="preserve">which meet </w:t>
            </w:r>
            <w:r w:rsidRPr="008B337D">
              <w:rPr>
                <w:rFonts w:ascii="Century Gothic" w:hAnsi="Century Gothic"/>
                <w:sz w:val="22"/>
                <w:szCs w:val="22"/>
              </w:rPr>
              <w:t xml:space="preserve">during lunchtimes </w:t>
            </w:r>
            <w:r w:rsidR="00DD6837">
              <w:rPr>
                <w:rFonts w:ascii="Century Gothic" w:hAnsi="Century Gothic"/>
                <w:sz w:val="22"/>
                <w:szCs w:val="22"/>
              </w:rPr>
              <w:t xml:space="preserve">and all </w:t>
            </w:r>
            <w:r w:rsidRPr="008B337D">
              <w:rPr>
                <w:rFonts w:ascii="Century Gothic" w:hAnsi="Century Gothic"/>
                <w:sz w:val="22"/>
                <w:szCs w:val="22"/>
              </w:rPr>
              <w:t xml:space="preserve">children </w:t>
            </w:r>
            <w:r w:rsidR="00DD6837">
              <w:rPr>
                <w:rFonts w:ascii="Century Gothic" w:hAnsi="Century Gothic"/>
                <w:sz w:val="22"/>
                <w:szCs w:val="22"/>
              </w:rPr>
              <w:t xml:space="preserve">are invited to </w:t>
            </w:r>
            <w:r w:rsidRPr="008B337D">
              <w:rPr>
                <w:rFonts w:ascii="Century Gothic" w:hAnsi="Century Gothic"/>
                <w:sz w:val="22"/>
                <w:szCs w:val="22"/>
              </w:rPr>
              <w:t>volunteer to take part in.</w:t>
            </w:r>
          </w:p>
          <w:p w:rsidR="00DD6837" w:rsidRDefault="00DD6837" w:rsidP="008E728C">
            <w:pPr>
              <w:numPr>
                <w:ilvl w:val="0"/>
                <w:numId w:val="9"/>
              </w:numPr>
              <w:autoSpaceDE/>
              <w:autoSpaceDN/>
              <w:adjustRightInd/>
              <w:spacing w:after="0"/>
              <w:jc w:val="left"/>
              <w:rPr>
                <w:rFonts w:ascii="Century Gothic" w:hAnsi="Century Gothic"/>
                <w:sz w:val="22"/>
                <w:szCs w:val="22"/>
              </w:rPr>
            </w:pPr>
            <w:r>
              <w:rPr>
                <w:rFonts w:ascii="Century Gothic" w:hAnsi="Century Gothic"/>
                <w:sz w:val="22"/>
                <w:szCs w:val="22"/>
              </w:rPr>
              <w:t xml:space="preserve">We have a strong set of Christian Values which we promote throughout the school. Among other things, the values encourage children to be kind and friendly to one another. </w:t>
            </w:r>
            <w:r w:rsidR="00A479CF">
              <w:rPr>
                <w:rFonts w:ascii="Century Gothic" w:hAnsi="Century Gothic"/>
                <w:sz w:val="22"/>
                <w:szCs w:val="22"/>
              </w:rPr>
              <w:t xml:space="preserve">Year 6 pupils and staff write the names of pupils into the golden book when they are seen </w:t>
            </w:r>
            <w:r>
              <w:rPr>
                <w:rFonts w:ascii="Century Gothic" w:hAnsi="Century Gothic"/>
                <w:sz w:val="22"/>
                <w:szCs w:val="22"/>
              </w:rPr>
              <w:t xml:space="preserve">demonstrating these values around school </w:t>
            </w:r>
            <w:r w:rsidR="00A479CF">
              <w:rPr>
                <w:rFonts w:ascii="Century Gothic" w:hAnsi="Century Gothic"/>
                <w:sz w:val="22"/>
                <w:szCs w:val="22"/>
              </w:rPr>
              <w:t xml:space="preserve">and they are presented with a golden ticket during Friday’s Celebration </w:t>
            </w:r>
            <w:r w:rsidR="002B23A3">
              <w:rPr>
                <w:rFonts w:ascii="Century Gothic" w:hAnsi="Century Gothic"/>
                <w:sz w:val="22"/>
                <w:szCs w:val="22"/>
              </w:rPr>
              <w:t>Worship</w:t>
            </w:r>
            <w:r w:rsidR="00A479CF">
              <w:rPr>
                <w:rFonts w:ascii="Century Gothic" w:hAnsi="Century Gothic"/>
                <w:sz w:val="22"/>
                <w:szCs w:val="22"/>
              </w:rPr>
              <w:t>.</w:t>
            </w:r>
            <w:r w:rsidR="00697230">
              <w:rPr>
                <w:rFonts w:ascii="Century Gothic" w:hAnsi="Century Gothic"/>
                <w:sz w:val="22"/>
                <w:szCs w:val="22"/>
              </w:rPr>
              <w:t xml:space="preserve"> </w:t>
            </w:r>
          </w:p>
          <w:p w:rsidR="002E7F20" w:rsidRPr="002B23A3" w:rsidRDefault="00C869C0" w:rsidP="002E7F20">
            <w:pPr>
              <w:numPr>
                <w:ilvl w:val="0"/>
                <w:numId w:val="9"/>
              </w:numPr>
              <w:autoSpaceDE/>
              <w:autoSpaceDN/>
              <w:adjustRightInd/>
              <w:spacing w:after="0"/>
              <w:jc w:val="left"/>
              <w:rPr>
                <w:rFonts w:ascii="Century Gothic" w:hAnsi="Century Gothic"/>
                <w:sz w:val="22"/>
                <w:szCs w:val="22"/>
              </w:rPr>
            </w:pPr>
            <w:r>
              <w:rPr>
                <w:rFonts w:ascii="Century Gothic" w:hAnsi="Century Gothic"/>
                <w:sz w:val="22"/>
                <w:szCs w:val="22"/>
              </w:rPr>
              <w:lastRenderedPageBreak/>
              <w:t xml:space="preserve">We have a friendship bench which was designed and decorated by children attending a </w:t>
            </w:r>
            <w:r w:rsidRPr="00087BA8">
              <w:rPr>
                <w:rFonts w:ascii="Century Gothic" w:hAnsi="Century Gothic"/>
                <w:color w:val="auto"/>
                <w:sz w:val="22"/>
                <w:szCs w:val="22"/>
              </w:rPr>
              <w:t>nurture group</w:t>
            </w:r>
            <w:r>
              <w:rPr>
                <w:rFonts w:ascii="Century Gothic" w:hAnsi="Century Gothic"/>
                <w:sz w:val="22"/>
                <w:szCs w:val="22"/>
              </w:rPr>
              <w:t>. All children within the school know that they should sit on this bench if they are feeling lonely or need someone to play with and our children are excellent at spotting anyone sitting there, then including them in their play.</w:t>
            </w:r>
          </w:p>
          <w:p w:rsidR="002E7F20" w:rsidRPr="008B337D" w:rsidRDefault="002E7F20" w:rsidP="002E7F20">
            <w:pPr>
              <w:spacing w:after="0"/>
              <w:rPr>
                <w:rFonts w:ascii="Century Gothic" w:hAnsi="Century Gothic"/>
                <w:sz w:val="22"/>
                <w:szCs w:val="22"/>
              </w:rPr>
            </w:pPr>
          </w:p>
        </w:tc>
      </w:tr>
    </w:tbl>
    <w:p w:rsidR="00B040CE" w:rsidRPr="008B337D" w:rsidRDefault="00B040CE" w:rsidP="00427733">
      <w:pPr>
        <w:rPr>
          <w:rFonts w:ascii="Century Gothic" w:hAnsi="Century Gothic"/>
          <w:sz w:val="22"/>
          <w:szCs w:val="22"/>
        </w:rPr>
      </w:pPr>
    </w:p>
    <w:tbl>
      <w:tblPr>
        <w:tblStyle w:val="TableGrid"/>
        <w:tblW w:w="0" w:type="auto"/>
        <w:tblLayout w:type="fixed"/>
        <w:tblLook w:val="04A0" w:firstRow="1" w:lastRow="0" w:firstColumn="1" w:lastColumn="0" w:noHBand="0" w:noVBand="1"/>
      </w:tblPr>
      <w:tblGrid>
        <w:gridCol w:w="9242"/>
      </w:tblGrid>
      <w:tr w:rsidR="002222C8" w:rsidRPr="008B337D" w:rsidTr="00D84A8F">
        <w:tc>
          <w:tcPr>
            <w:tcW w:w="9242" w:type="dxa"/>
            <w:shd w:val="clear" w:color="auto" w:fill="000000" w:themeFill="text1"/>
          </w:tcPr>
          <w:p w:rsidR="002222C8" w:rsidRPr="008B337D" w:rsidRDefault="002222C8" w:rsidP="00D84A8F">
            <w:pPr>
              <w:rPr>
                <w:rFonts w:ascii="Century Gothic" w:hAnsi="Century Gothic"/>
                <w:b/>
                <w:color w:val="FFFFFF" w:themeColor="background1"/>
                <w:sz w:val="22"/>
                <w:szCs w:val="22"/>
              </w:rPr>
            </w:pPr>
            <w:r w:rsidRPr="008B337D">
              <w:rPr>
                <w:rFonts w:ascii="Century Gothic" w:hAnsi="Century Gothic"/>
                <w:b/>
                <w:color w:val="FFFFFF" w:themeColor="background1"/>
                <w:sz w:val="22"/>
                <w:szCs w:val="22"/>
              </w:rPr>
              <w:t>Feedback</w:t>
            </w:r>
          </w:p>
          <w:p w:rsidR="002222C8" w:rsidRPr="008B337D" w:rsidRDefault="002222C8" w:rsidP="00D84A8F">
            <w:pPr>
              <w:rPr>
                <w:rFonts w:ascii="Century Gothic" w:hAnsi="Century Gothic"/>
                <w:color w:val="FFFFFF" w:themeColor="background1"/>
                <w:sz w:val="22"/>
                <w:szCs w:val="22"/>
              </w:rPr>
            </w:pPr>
          </w:p>
        </w:tc>
      </w:tr>
      <w:tr w:rsidR="002222C8" w:rsidRPr="008B337D" w:rsidTr="008D4C65">
        <w:trPr>
          <w:trHeight w:val="1081"/>
        </w:trPr>
        <w:tc>
          <w:tcPr>
            <w:tcW w:w="9242" w:type="dxa"/>
          </w:tcPr>
          <w:p w:rsidR="002222C8" w:rsidRDefault="008B337D" w:rsidP="002222C8">
            <w:pPr>
              <w:autoSpaceDE/>
              <w:autoSpaceDN/>
              <w:adjustRightInd/>
              <w:spacing w:after="0"/>
              <w:jc w:val="left"/>
              <w:rPr>
                <w:rFonts w:ascii="Century Gothic" w:hAnsi="Century Gothic"/>
                <w:b/>
                <w:sz w:val="22"/>
                <w:szCs w:val="22"/>
                <w:u w:val="single"/>
              </w:rPr>
            </w:pPr>
            <w:r w:rsidRPr="008B337D">
              <w:rPr>
                <w:rFonts w:ascii="Century Gothic" w:hAnsi="Century Gothic"/>
                <w:b/>
                <w:sz w:val="22"/>
                <w:szCs w:val="22"/>
                <w:u w:val="single"/>
              </w:rPr>
              <w:t>The Feedback Mechanism at Samlesbury</w:t>
            </w:r>
          </w:p>
          <w:p w:rsidR="00087BA8" w:rsidRPr="008B337D" w:rsidRDefault="00087BA8" w:rsidP="002222C8">
            <w:pPr>
              <w:autoSpaceDE/>
              <w:autoSpaceDN/>
              <w:adjustRightInd/>
              <w:spacing w:after="0"/>
              <w:jc w:val="left"/>
              <w:rPr>
                <w:rFonts w:ascii="Century Gothic" w:hAnsi="Century Gothic"/>
                <w:b/>
                <w:sz w:val="22"/>
                <w:szCs w:val="22"/>
                <w:u w:val="single"/>
              </w:rPr>
            </w:pPr>
          </w:p>
          <w:p w:rsidR="008B337D" w:rsidRPr="008B337D" w:rsidRDefault="008B337D" w:rsidP="008B337D">
            <w:pPr>
              <w:numPr>
                <w:ilvl w:val="0"/>
                <w:numId w:val="9"/>
              </w:numPr>
              <w:autoSpaceDE/>
              <w:autoSpaceDN/>
              <w:adjustRightInd/>
              <w:spacing w:after="0"/>
              <w:ind w:left="714" w:hanging="357"/>
              <w:jc w:val="left"/>
              <w:rPr>
                <w:rFonts w:ascii="Century Gothic" w:hAnsi="Century Gothic"/>
                <w:sz w:val="22"/>
                <w:szCs w:val="22"/>
              </w:rPr>
            </w:pPr>
            <w:r w:rsidRPr="008B337D">
              <w:rPr>
                <w:rFonts w:ascii="Century Gothic" w:hAnsi="Century Gothic"/>
                <w:sz w:val="22"/>
                <w:szCs w:val="22"/>
              </w:rPr>
              <w:t>Feedback can be given to school in a variety of wa</w:t>
            </w:r>
            <w:r w:rsidR="00697230">
              <w:rPr>
                <w:rFonts w:ascii="Century Gothic" w:hAnsi="Century Gothic"/>
                <w:sz w:val="22"/>
                <w:szCs w:val="22"/>
              </w:rPr>
              <w:t>ys – through email, the school app</w:t>
            </w:r>
            <w:r w:rsidRPr="008B337D">
              <w:rPr>
                <w:rFonts w:ascii="Century Gothic" w:hAnsi="Century Gothic"/>
                <w:sz w:val="22"/>
                <w:szCs w:val="22"/>
              </w:rPr>
              <w:t>, telephone, letter and in person.</w:t>
            </w:r>
          </w:p>
          <w:p w:rsidR="008B337D" w:rsidRPr="00087BA8" w:rsidRDefault="008B337D" w:rsidP="008B337D">
            <w:pPr>
              <w:numPr>
                <w:ilvl w:val="0"/>
                <w:numId w:val="9"/>
              </w:numPr>
              <w:autoSpaceDE/>
              <w:autoSpaceDN/>
              <w:adjustRightInd/>
              <w:spacing w:after="0"/>
              <w:ind w:left="714" w:hanging="357"/>
              <w:jc w:val="left"/>
              <w:rPr>
                <w:rFonts w:ascii="Century Gothic" w:hAnsi="Century Gothic"/>
                <w:color w:val="auto"/>
                <w:sz w:val="22"/>
                <w:szCs w:val="22"/>
              </w:rPr>
            </w:pPr>
            <w:r w:rsidRPr="00087BA8">
              <w:rPr>
                <w:rFonts w:ascii="Century Gothic" w:hAnsi="Century Gothic"/>
                <w:color w:val="auto"/>
                <w:sz w:val="22"/>
                <w:szCs w:val="22"/>
              </w:rPr>
              <w:t xml:space="preserve">Any feedback we receive will be shared with relevant </w:t>
            </w:r>
            <w:r w:rsidR="00697230" w:rsidRPr="00087BA8">
              <w:rPr>
                <w:rFonts w:ascii="Century Gothic" w:hAnsi="Century Gothic"/>
                <w:color w:val="auto"/>
                <w:sz w:val="22"/>
                <w:szCs w:val="22"/>
              </w:rPr>
              <w:t>staff individually or, if appropriate, at weekly staff meetings.</w:t>
            </w:r>
          </w:p>
          <w:p w:rsidR="008B337D" w:rsidRPr="00CA1E45" w:rsidRDefault="00697230" w:rsidP="008B337D">
            <w:pPr>
              <w:numPr>
                <w:ilvl w:val="0"/>
                <w:numId w:val="9"/>
              </w:numPr>
              <w:autoSpaceDE/>
              <w:autoSpaceDN/>
              <w:adjustRightInd/>
              <w:spacing w:after="0"/>
              <w:ind w:left="714" w:hanging="357"/>
              <w:jc w:val="left"/>
              <w:rPr>
                <w:rFonts w:ascii="Century Gothic" w:hAnsi="Century Gothic"/>
                <w:color w:val="auto"/>
                <w:sz w:val="22"/>
                <w:szCs w:val="22"/>
              </w:rPr>
            </w:pPr>
            <w:r w:rsidRPr="00CA1E45">
              <w:rPr>
                <w:rFonts w:ascii="Century Gothic" w:hAnsi="Century Gothic"/>
                <w:color w:val="auto"/>
                <w:sz w:val="22"/>
                <w:szCs w:val="22"/>
              </w:rPr>
              <w:t>We respond to feedback very quickly – usually within 1 working day.</w:t>
            </w:r>
          </w:p>
          <w:p w:rsidR="008B337D" w:rsidRPr="008B337D" w:rsidRDefault="008B337D" w:rsidP="002222C8">
            <w:pPr>
              <w:autoSpaceDE/>
              <w:autoSpaceDN/>
              <w:adjustRightInd/>
              <w:spacing w:after="0"/>
              <w:jc w:val="left"/>
              <w:rPr>
                <w:rFonts w:ascii="Century Gothic" w:hAnsi="Century Gothic"/>
                <w:sz w:val="22"/>
                <w:szCs w:val="22"/>
              </w:rPr>
            </w:pPr>
          </w:p>
        </w:tc>
      </w:tr>
    </w:tbl>
    <w:p w:rsidR="002222C8" w:rsidRDefault="002222C8" w:rsidP="00427733"/>
    <w:sectPr w:rsidR="002222C8" w:rsidSect="00314D6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669" w:rsidRDefault="00F35669" w:rsidP="000D5D73">
      <w:pPr>
        <w:spacing w:after="0"/>
      </w:pPr>
      <w:r>
        <w:separator/>
      </w:r>
    </w:p>
  </w:endnote>
  <w:endnote w:type="continuationSeparator" w:id="0">
    <w:p w:rsidR="00F35669" w:rsidRDefault="00F35669" w:rsidP="000D5D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Light">
    <w:altName w:val="Aria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072845"/>
      <w:docPartObj>
        <w:docPartGallery w:val="Page Numbers (Bottom of Page)"/>
        <w:docPartUnique/>
      </w:docPartObj>
    </w:sdtPr>
    <w:sdtEndPr/>
    <w:sdtContent>
      <w:p w:rsidR="00D84A8F" w:rsidRDefault="00D84A8F">
        <w:pPr>
          <w:pStyle w:val="Footer"/>
          <w:jc w:val="center"/>
        </w:pPr>
        <w:r>
          <w:fldChar w:fldCharType="begin"/>
        </w:r>
        <w:r>
          <w:instrText xml:space="preserve"> PAGE   \* MERGEFORMAT </w:instrText>
        </w:r>
        <w:r>
          <w:fldChar w:fldCharType="separate"/>
        </w:r>
        <w:r w:rsidR="00201B7E">
          <w:rPr>
            <w:noProof/>
          </w:rPr>
          <w:t>1</w:t>
        </w:r>
        <w:r>
          <w:rPr>
            <w:noProof/>
          </w:rPr>
          <w:fldChar w:fldCharType="end"/>
        </w:r>
      </w:p>
    </w:sdtContent>
  </w:sdt>
  <w:p w:rsidR="00D84A8F" w:rsidRDefault="00D84A8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669" w:rsidRDefault="00F35669" w:rsidP="000D5D73">
      <w:pPr>
        <w:spacing w:after="0"/>
      </w:pPr>
      <w:r>
        <w:separator/>
      </w:r>
    </w:p>
  </w:footnote>
  <w:footnote w:type="continuationSeparator" w:id="0">
    <w:p w:rsidR="00F35669" w:rsidRDefault="00F35669" w:rsidP="000D5D73">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70A8"/>
    <w:multiLevelType w:val="hybridMultilevel"/>
    <w:tmpl w:val="3ACAD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7B164D"/>
    <w:multiLevelType w:val="hybridMultilevel"/>
    <w:tmpl w:val="78E2E4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8650D"/>
    <w:multiLevelType w:val="hybridMultilevel"/>
    <w:tmpl w:val="EAF69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7B23CB"/>
    <w:multiLevelType w:val="hybridMultilevel"/>
    <w:tmpl w:val="9C54D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C6286A"/>
    <w:multiLevelType w:val="hybridMultilevel"/>
    <w:tmpl w:val="2D600E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4D7CEB"/>
    <w:multiLevelType w:val="hybridMultilevel"/>
    <w:tmpl w:val="51D83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790919"/>
    <w:multiLevelType w:val="hybridMultilevel"/>
    <w:tmpl w:val="8D9C03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CD1A80"/>
    <w:multiLevelType w:val="hybridMultilevel"/>
    <w:tmpl w:val="8C46BA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1350174"/>
    <w:multiLevelType w:val="hybridMultilevel"/>
    <w:tmpl w:val="BCF4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97B5746"/>
    <w:multiLevelType w:val="hybridMultilevel"/>
    <w:tmpl w:val="C108E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4680479"/>
    <w:multiLevelType w:val="hybridMultilevel"/>
    <w:tmpl w:val="A9F49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
  </w:num>
  <w:num w:numId="4">
    <w:abstractNumId w:val="9"/>
  </w:num>
  <w:num w:numId="5">
    <w:abstractNumId w:val="3"/>
  </w:num>
  <w:num w:numId="6">
    <w:abstractNumId w:val="7"/>
  </w:num>
  <w:num w:numId="7">
    <w:abstractNumId w:val="4"/>
  </w:num>
  <w:num w:numId="8">
    <w:abstractNumId w:val="0"/>
  </w:num>
  <w:num w:numId="9">
    <w:abstractNumId w:val="1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73"/>
    <w:rsid w:val="000421DB"/>
    <w:rsid w:val="00087BA8"/>
    <w:rsid w:val="000C1607"/>
    <w:rsid w:val="000D5D73"/>
    <w:rsid w:val="000E234E"/>
    <w:rsid w:val="0014169D"/>
    <w:rsid w:val="00157FAB"/>
    <w:rsid w:val="001651F8"/>
    <w:rsid w:val="00172DBD"/>
    <w:rsid w:val="00195A82"/>
    <w:rsid w:val="00201B7E"/>
    <w:rsid w:val="002154B3"/>
    <w:rsid w:val="002222C8"/>
    <w:rsid w:val="002806A3"/>
    <w:rsid w:val="002A2F46"/>
    <w:rsid w:val="002B23A3"/>
    <w:rsid w:val="002E7F20"/>
    <w:rsid w:val="00311040"/>
    <w:rsid w:val="00314D6B"/>
    <w:rsid w:val="0032311B"/>
    <w:rsid w:val="00337DC9"/>
    <w:rsid w:val="00365635"/>
    <w:rsid w:val="00381BFE"/>
    <w:rsid w:val="003B49B8"/>
    <w:rsid w:val="003B79F1"/>
    <w:rsid w:val="003E5DD8"/>
    <w:rsid w:val="003F1A3F"/>
    <w:rsid w:val="00407F3C"/>
    <w:rsid w:val="00415B10"/>
    <w:rsid w:val="00427733"/>
    <w:rsid w:val="004502C1"/>
    <w:rsid w:val="00494265"/>
    <w:rsid w:val="004C1AE1"/>
    <w:rsid w:val="00544391"/>
    <w:rsid w:val="005615D7"/>
    <w:rsid w:val="00567D24"/>
    <w:rsid w:val="00592CAC"/>
    <w:rsid w:val="005B7D22"/>
    <w:rsid w:val="005C6BC2"/>
    <w:rsid w:val="005C6C6C"/>
    <w:rsid w:val="005C7FE9"/>
    <w:rsid w:val="005E236D"/>
    <w:rsid w:val="00672A3A"/>
    <w:rsid w:val="00673E46"/>
    <w:rsid w:val="00697230"/>
    <w:rsid w:val="006A670B"/>
    <w:rsid w:val="006A67A0"/>
    <w:rsid w:val="006C07AA"/>
    <w:rsid w:val="006F4841"/>
    <w:rsid w:val="00715B90"/>
    <w:rsid w:val="00753EC1"/>
    <w:rsid w:val="007545A7"/>
    <w:rsid w:val="007547AC"/>
    <w:rsid w:val="00780BD6"/>
    <w:rsid w:val="007A7252"/>
    <w:rsid w:val="007B1CF1"/>
    <w:rsid w:val="007E074D"/>
    <w:rsid w:val="008223AB"/>
    <w:rsid w:val="008339D6"/>
    <w:rsid w:val="00856B90"/>
    <w:rsid w:val="008921A0"/>
    <w:rsid w:val="008B337D"/>
    <w:rsid w:val="008B5318"/>
    <w:rsid w:val="008C1E48"/>
    <w:rsid w:val="008D41B4"/>
    <w:rsid w:val="008D4C65"/>
    <w:rsid w:val="008E728C"/>
    <w:rsid w:val="00927C42"/>
    <w:rsid w:val="00957121"/>
    <w:rsid w:val="0096689B"/>
    <w:rsid w:val="009A25DC"/>
    <w:rsid w:val="00A05E9A"/>
    <w:rsid w:val="00A15515"/>
    <w:rsid w:val="00A34B0F"/>
    <w:rsid w:val="00A363DE"/>
    <w:rsid w:val="00A479CF"/>
    <w:rsid w:val="00A52F6F"/>
    <w:rsid w:val="00A6258B"/>
    <w:rsid w:val="00A861A7"/>
    <w:rsid w:val="00AB2BB4"/>
    <w:rsid w:val="00AD4956"/>
    <w:rsid w:val="00AF1105"/>
    <w:rsid w:val="00AF28B9"/>
    <w:rsid w:val="00B040CE"/>
    <w:rsid w:val="00B15448"/>
    <w:rsid w:val="00B52053"/>
    <w:rsid w:val="00B7065D"/>
    <w:rsid w:val="00B70925"/>
    <w:rsid w:val="00BB24BA"/>
    <w:rsid w:val="00BE17A8"/>
    <w:rsid w:val="00C06303"/>
    <w:rsid w:val="00C26C53"/>
    <w:rsid w:val="00C869C0"/>
    <w:rsid w:val="00CA1E45"/>
    <w:rsid w:val="00CB4B2D"/>
    <w:rsid w:val="00D70F10"/>
    <w:rsid w:val="00D84A8F"/>
    <w:rsid w:val="00D86389"/>
    <w:rsid w:val="00DD6837"/>
    <w:rsid w:val="00DF54C3"/>
    <w:rsid w:val="00DF5F2C"/>
    <w:rsid w:val="00E14629"/>
    <w:rsid w:val="00E53EA3"/>
    <w:rsid w:val="00EF3209"/>
    <w:rsid w:val="00F35669"/>
    <w:rsid w:val="00F630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63CEB-355B-4654-BF73-1EE7BFD2C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0D5D73"/>
    <w:pPr>
      <w:autoSpaceDE w:val="0"/>
      <w:autoSpaceDN w:val="0"/>
      <w:adjustRightInd w:val="0"/>
      <w:spacing w:after="120" w:line="240" w:lineRule="auto"/>
      <w:jc w:val="both"/>
    </w:pPr>
    <w:rPr>
      <w:rFonts w:ascii="Arial" w:eastAsia="Calibri" w:hAnsi="Arial" w:cs="Helvetica-Light"/>
      <w:color w:val="000000"/>
      <w:sz w:val="24"/>
      <w:szCs w:val="24"/>
    </w:rPr>
  </w:style>
  <w:style w:type="paragraph" w:styleId="Heading1">
    <w:name w:val="heading 1"/>
    <w:basedOn w:val="Normal"/>
    <w:next w:val="Normal"/>
    <w:link w:val="Heading1Char"/>
    <w:qFormat/>
    <w:rsid w:val="00314D6B"/>
    <w:pPr>
      <w:keepNext/>
      <w:spacing w:before="120"/>
      <w:outlineLvl w:val="0"/>
    </w:pPr>
    <w:rPr>
      <w:rFonts w:eastAsia="Times New Roman"/>
      <w:b/>
      <w:bCs/>
      <w:color w:val="auto"/>
      <w:sz w:val="40"/>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D73"/>
    <w:pPr>
      <w:tabs>
        <w:tab w:val="center" w:pos="4513"/>
        <w:tab w:val="right" w:pos="9026"/>
      </w:tabs>
      <w:spacing w:after="0"/>
    </w:pPr>
  </w:style>
  <w:style w:type="character" w:customStyle="1" w:styleId="HeaderChar">
    <w:name w:val="Header Char"/>
    <w:basedOn w:val="DefaultParagraphFont"/>
    <w:link w:val="Header"/>
    <w:uiPriority w:val="99"/>
    <w:rsid w:val="000D5D73"/>
    <w:rPr>
      <w:rFonts w:ascii="Arial" w:hAnsi="Arial"/>
      <w:sz w:val="24"/>
    </w:rPr>
  </w:style>
  <w:style w:type="paragraph" w:styleId="Footer">
    <w:name w:val="footer"/>
    <w:basedOn w:val="Normal"/>
    <w:link w:val="FooterChar"/>
    <w:uiPriority w:val="99"/>
    <w:unhideWhenUsed/>
    <w:rsid w:val="000D5D73"/>
    <w:pPr>
      <w:tabs>
        <w:tab w:val="center" w:pos="4513"/>
        <w:tab w:val="right" w:pos="9026"/>
      </w:tabs>
      <w:spacing w:after="0"/>
    </w:pPr>
  </w:style>
  <w:style w:type="character" w:customStyle="1" w:styleId="FooterChar">
    <w:name w:val="Footer Char"/>
    <w:basedOn w:val="DefaultParagraphFont"/>
    <w:link w:val="Footer"/>
    <w:uiPriority w:val="99"/>
    <w:rsid w:val="000D5D73"/>
    <w:rPr>
      <w:rFonts w:ascii="Arial" w:hAnsi="Arial"/>
      <w:sz w:val="24"/>
    </w:rPr>
  </w:style>
  <w:style w:type="paragraph" w:styleId="BalloonText">
    <w:name w:val="Balloon Text"/>
    <w:basedOn w:val="Normal"/>
    <w:link w:val="BalloonTextChar"/>
    <w:uiPriority w:val="99"/>
    <w:semiHidden/>
    <w:unhideWhenUsed/>
    <w:rsid w:val="000D5D7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5D73"/>
    <w:rPr>
      <w:rFonts w:ascii="Tahoma" w:hAnsi="Tahoma" w:cs="Tahoma"/>
      <w:sz w:val="16"/>
      <w:szCs w:val="16"/>
    </w:rPr>
  </w:style>
  <w:style w:type="table" w:styleId="TableGrid">
    <w:name w:val="Table Grid"/>
    <w:basedOn w:val="TableNormal"/>
    <w:uiPriority w:val="59"/>
    <w:rsid w:val="000D5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73"/>
    <w:pPr>
      <w:ind w:left="720"/>
      <w:contextualSpacing/>
    </w:pPr>
  </w:style>
  <w:style w:type="character" w:customStyle="1" w:styleId="Heading1Char">
    <w:name w:val="Heading 1 Char"/>
    <w:basedOn w:val="DefaultParagraphFont"/>
    <w:link w:val="Heading1"/>
    <w:rsid w:val="00314D6B"/>
    <w:rPr>
      <w:rFonts w:ascii="Arial" w:eastAsia="Times New Roman" w:hAnsi="Arial" w:cs="Helvetica-Light"/>
      <w:b/>
      <w:bCs/>
      <w:sz w:val="40"/>
      <w:szCs w:val="28"/>
      <w:lang w:eastAsia="en-GB"/>
    </w:rPr>
  </w:style>
  <w:style w:type="character" w:styleId="Hyperlink">
    <w:name w:val="Hyperlink"/>
    <w:basedOn w:val="DefaultParagraphFont"/>
    <w:uiPriority w:val="99"/>
    <w:unhideWhenUsed/>
    <w:rsid w:val="00314D6B"/>
    <w:rPr>
      <w:rFonts w:cs="Arial"/>
      <w:color w:val="0000FF"/>
      <w:u w:val="single"/>
    </w:rPr>
  </w:style>
  <w:style w:type="paragraph" w:styleId="BodyText">
    <w:name w:val="Body Text"/>
    <w:basedOn w:val="Normal"/>
    <w:link w:val="BodyTextChar"/>
    <w:rsid w:val="00314D6B"/>
    <w:pPr>
      <w:spacing w:before="140" w:after="140"/>
    </w:pPr>
    <w:rPr>
      <w:rFonts w:eastAsia="Times New Roman"/>
      <w:color w:val="auto"/>
      <w:lang w:eastAsia="en-GB"/>
    </w:rPr>
  </w:style>
  <w:style w:type="character" w:customStyle="1" w:styleId="BodyTextChar">
    <w:name w:val="Body Text Char"/>
    <w:basedOn w:val="DefaultParagraphFont"/>
    <w:link w:val="BodyText"/>
    <w:rsid w:val="00314D6B"/>
    <w:rPr>
      <w:rFonts w:ascii="Arial" w:eastAsia="Times New Roman" w:hAnsi="Arial" w:cs="Helvetica-Light"/>
      <w:sz w:val="24"/>
      <w:szCs w:val="24"/>
      <w:lang w:eastAsia="en-GB"/>
    </w:rPr>
  </w:style>
  <w:style w:type="paragraph" w:customStyle="1" w:styleId="Default">
    <w:name w:val="Default"/>
    <w:rsid w:val="00AF28B9"/>
    <w:pPr>
      <w:autoSpaceDE w:val="0"/>
      <w:autoSpaceDN w:val="0"/>
      <w:adjustRightInd w:val="0"/>
      <w:spacing w:after="0" w:line="240" w:lineRule="auto"/>
    </w:pPr>
    <w:rPr>
      <w:rFonts w:ascii="Century Gothic" w:hAnsi="Century Gothic" w:cs="Century Gothi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2684</Words>
  <Characters>15299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17948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sberry</dc:creator>
  <cp:lastModifiedBy>Lucy Sutton</cp:lastModifiedBy>
  <cp:revision>2</cp:revision>
  <cp:lastPrinted>2014-01-30T09:16:00Z</cp:lastPrinted>
  <dcterms:created xsi:type="dcterms:W3CDTF">2018-04-30T09:05:00Z</dcterms:created>
  <dcterms:modified xsi:type="dcterms:W3CDTF">2018-04-30T09:05:00Z</dcterms:modified>
</cp:coreProperties>
</file>